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E8DF80" w14:textId="77777777" w:rsidR="002A73DF" w:rsidRPr="00340259" w:rsidRDefault="002A73DF" w:rsidP="002A73DF">
      <w:pPr>
        <w:pStyle w:val="Footer"/>
        <w:tabs>
          <w:tab w:val="clear" w:pos="4320"/>
          <w:tab w:val="clear" w:pos="8640"/>
        </w:tabs>
        <w:rPr>
          <w:rFonts w:ascii="Arial" w:hAnsi="Arial" w:cs="Arial"/>
          <w:sz w:val="48"/>
          <w:szCs w:val="48"/>
        </w:rPr>
      </w:pPr>
      <w:bookmarkStart w:id="0" w:name="_GoBack"/>
      <w:bookmarkEnd w:id="0"/>
    </w:p>
    <w:p w14:paraId="3BD320FE" w14:textId="77777777" w:rsidR="00076904" w:rsidRPr="00340259" w:rsidRDefault="002A73DF" w:rsidP="003F6CB2">
      <w:pPr>
        <w:pStyle w:val="Footer"/>
        <w:tabs>
          <w:tab w:val="clear" w:pos="4320"/>
          <w:tab w:val="clear" w:pos="8640"/>
        </w:tabs>
        <w:jc w:val="center"/>
        <w:rPr>
          <w:rFonts w:ascii="Arial" w:hAnsi="Arial" w:cs="Arial"/>
          <w:sz w:val="80"/>
          <w:szCs w:val="80"/>
        </w:rPr>
      </w:pPr>
      <w:r w:rsidRPr="00340259">
        <w:rPr>
          <w:rFonts w:ascii="Arial" w:hAnsi="Arial" w:cs="Arial"/>
          <w:sz w:val="80"/>
          <w:szCs w:val="80"/>
        </w:rPr>
        <w:t xml:space="preserve">Microbiology </w:t>
      </w:r>
      <w:r w:rsidR="003F6CB2" w:rsidRPr="00340259">
        <w:rPr>
          <w:rFonts w:ascii="Arial" w:hAnsi="Arial" w:cs="Arial"/>
          <w:sz w:val="80"/>
          <w:szCs w:val="80"/>
        </w:rPr>
        <w:t xml:space="preserve">Department </w:t>
      </w:r>
      <w:r w:rsidRPr="00340259">
        <w:rPr>
          <w:rFonts w:ascii="Arial" w:hAnsi="Arial" w:cs="Arial"/>
          <w:sz w:val="80"/>
          <w:szCs w:val="80"/>
        </w:rPr>
        <w:t>Specimen Container Guide</w:t>
      </w:r>
    </w:p>
    <w:p w14:paraId="2DA594E7" w14:textId="77777777" w:rsidR="003F6CB2" w:rsidRPr="00340259" w:rsidRDefault="003F6CB2" w:rsidP="00D645A4">
      <w:pPr>
        <w:pStyle w:val="Footer"/>
        <w:tabs>
          <w:tab w:val="clear" w:pos="4320"/>
          <w:tab w:val="clear" w:pos="8640"/>
        </w:tabs>
        <w:rPr>
          <w:rFonts w:ascii="Arial" w:hAnsi="Arial" w:cs="Arial"/>
          <w:sz w:val="32"/>
          <w:szCs w:val="28"/>
        </w:rPr>
      </w:pPr>
    </w:p>
    <w:p w14:paraId="293A9565" w14:textId="77777777" w:rsidR="00340259" w:rsidRPr="00340259" w:rsidRDefault="00340259" w:rsidP="00D645A4">
      <w:pPr>
        <w:pStyle w:val="Footer"/>
        <w:tabs>
          <w:tab w:val="clear" w:pos="4320"/>
          <w:tab w:val="clear" w:pos="8640"/>
        </w:tabs>
        <w:rPr>
          <w:rFonts w:ascii="Arial" w:hAnsi="Arial" w:cs="Arial"/>
          <w:b/>
          <w:bCs/>
          <w:sz w:val="44"/>
          <w:szCs w:val="40"/>
        </w:rPr>
      </w:pPr>
    </w:p>
    <w:p w14:paraId="444E3996" w14:textId="254F9A7B" w:rsidR="00605A64" w:rsidRPr="00340259" w:rsidRDefault="00340259" w:rsidP="00D645A4">
      <w:pPr>
        <w:pStyle w:val="Footer"/>
        <w:tabs>
          <w:tab w:val="clear" w:pos="4320"/>
          <w:tab w:val="clear" w:pos="8640"/>
        </w:tabs>
        <w:rPr>
          <w:rFonts w:ascii="Arial" w:hAnsi="Arial" w:cs="Arial"/>
          <w:b/>
          <w:bCs/>
          <w:sz w:val="44"/>
          <w:szCs w:val="40"/>
        </w:rPr>
      </w:pPr>
      <w:r w:rsidRPr="00340259">
        <w:rPr>
          <w:rFonts w:ascii="Arial" w:hAnsi="Arial" w:cs="Arial"/>
          <w:b/>
          <w:bCs/>
          <w:sz w:val="36"/>
          <w:szCs w:val="32"/>
        </w:rPr>
        <w:t>General Sample Guidelines</w:t>
      </w:r>
    </w:p>
    <w:p w14:paraId="5AE355C8" w14:textId="77777777" w:rsidR="00340259" w:rsidRPr="00340259" w:rsidRDefault="00340259" w:rsidP="00D645A4">
      <w:pPr>
        <w:pStyle w:val="NormalWeb"/>
        <w:spacing w:before="0" w:beforeAutospacing="0" w:after="0" w:afterAutospacing="0"/>
        <w:textAlignment w:val="baseline"/>
        <w:rPr>
          <w:rFonts w:ascii="Arial" w:eastAsiaTheme="minorEastAsia" w:hAnsi="Arial" w:cs="Arial"/>
          <w:color w:val="000000" w:themeColor="text1"/>
          <w:kern w:val="24"/>
          <w:sz w:val="32"/>
          <w:szCs w:val="28"/>
        </w:rPr>
      </w:pPr>
    </w:p>
    <w:p w14:paraId="7CF812B5" w14:textId="77777777" w:rsidR="00340259" w:rsidRPr="00146E5A" w:rsidRDefault="00340259" w:rsidP="00D645A4">
      <w:pPr>
        <w:pStyle w:val="NormalWeb"/>
        <w:spacing w:before="0" w:beforeAutospacing="0" w:after="0" w:afterAutospacing="0"/>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 xml:space="preserve">If possible, requests should be made using ICE which limits errors in patient identification and speeds up workflow in the laboratory. When making a request please ensure that all the relevant patient identification, clinical details and locations are provided, including the name of the requesting physician. </w:t>
      </w:r>
    </w:p>
    <w:p w14:paraId="205AA326" w14:textId="77777777" w:rsidR="00340259" w:rsidRPr="00146E5A" w:rsidRDefault="00340259" w:rsidP="00D645A4">
      <w:pPr>
        <w:pStyle w:val="NormalWeb"/>
        <w:spacing w:before="0" w:beforeAutospacing="0" w:after="0" w:afterAutospacing="0"/>
        <w:textAlignment w:val="baseline"/>
        <w:rPr>
          <w:rFonts w:ascii="Arial" w:eastAsiaTheme="minorEastAsia" w:hAnsi="Arial" w:cs="Arial"/>
          <w:color w:val="000000" w:themeColor="text1"/>
          <w:kern w:val="24"/>
          <w:sz w:val="22"/>
          <w:szCs w:val="20"/>
        </w:rPr>
      </w:pPr>
    </w:p>
    <w:p w14:paraId="63F12C5F" w14:textId="53F2B019" w:rsidR="00340259" w:rsidRPr="00146E5A" w:rsidRDefault="00340259" w:rsidP="00D645A4">
      <w:pPr>
        <w:pStyle w:val="NormalWeb"/>
        <w:spacing w:before="0" w:beforeAutospacing="0" w:after="0" w:afterAutospacing="0"/>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 xml:space="preserve">Contact information must be supplied when an urgent request is made. </w:t>
      </w:r>
    </w:p>
    <w:p w14:paraId="5462E8FA" w14:textId="77777777" w:rsidR="00340259" w:rsidRPr="00146E5A" w:rsidRDefault="00340259" w:rsidP="00D645A4">
      <w:pPr>
        <w:pStyle w:val="NormalWeb"/>
        <w:spacing w:before="0" w:beforeAutospacing="0" w:after="0" w:afterAutospacing="0"/>
        <w:textAlignment w:val="baseline"/>
        <w:rPr>
          <w:rFonts w:ascii="Arial" w:eastAsiaTheme="minorEastAsia" w:hAnsi="Arial" w:cs="Arial"/>
          <w:color w:val="000000" w:themeColor="text1"/>
          <w:kern w:val="24"/>
          <w:sz w:val="28"/>
        </w:rPr>
      </w:pPr>
    </w:p>
    <w:p w14:paraId="1C590FE8" w14:textId="666F12C9" w:rsidR="00340259" w:rsidRPr="00146E5A" w:rsidRDefault="00340259" w:rsidP="00D645A4">
      <w:pPr>
        <w:pStyle w:val="NormalWeb"/>
        <w:spacing w:before="0" w:beforeAutospacing="0" w:after="0" w:afterAutospacing="0"/>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 xml:space="preserve">A request form must accompany all specimens sent to the laboratory. For high-risk specimens, also attach a yellow Biohazard/Danger of Infection label. </w:t>
      </w:r>
    </w:p>
    <w:p w14:paraId="3ABB7E85" w14:textId="77777777" w:rsidR="00340259" w:rsidRDefault="00340259" w:rsidP="00D645A4">
      <w:pPr>
        <w:pStyle w:val="NormalWeb"/>
        <w:spacing w:before="0" w:beforeAutospacing="0" w:after="0" w:afterAutospacing="0"/>
        <w:textAlignment w:val="baseline"/>
        <w:rPr>
          <w:rFonts w:ascii="Arial" w:eastAsiaTheme="minorEastAsia" w:hAnsi="Arial" w:cs="Arial"/>
          <w:color w:val="000000" w:themeColor="text1"/>
          <w:kern w:val="24"/>
          <w:sz w:val="32"/>
          <w:szCs w:val="28"/>
        </w:rPr>
      </w:pPr>
    </w:p>
    <w:p w14:paraId="5D51E5AA" w14:textId="2A9FD3B2" w:rsidR="00146E5A" w:rsidRPr="00146E5A" w:rsidRDefault="00146E5A" w:rsidP="00D645A4">
      <w:pPr>
        <w:pStyle w:val="NormalWeb"/>
        <w:spacing w:before="0" w:beforeAutospacing="0" w:after="0" w:afterAutospacing="0"/>
        <w:textAlignment w:val="baseline"/>
        <w:rPr>
          <w:rFonts w:ascii="Arial" w:eastAsiaTheme="minorEastAsia" w:hAnsi="Arial" w:cs="Arial"/>
          <w:b/>
          <w:bCs/>
          <w:color w:val="000000" w:themeColor="text1"/>
          <w:kern w:val="24"/>
          <w:sz w:val="22"/>
          <w:szCs w:val="20"/>
        </w:rPr>
      </w:pPr>
      <w:r w:rsidRPr="00146E5A">
        <w:rPr>
          <w:rFonts w:ascii="Arial" w:eastAsiaTheme="minorEastAsia" w:hAnsi="Arial" w:cs="Arial"/>
          <w:b/>
          <w:bCs/>
          <w:color w:val="000000" w:themeColor="text1"/>
          <w:kern w:val="24"/>
          <w:sz w:val="22"/>
          <w:szCs w:val="20"/>
        </w:rPr>
        <w:t>Request Forms</w:t>
      </w:r>
    </w:p>
    <w:p w14:paraId="69DBAF03" w14:textId="77777777" w:rsidR="00340259" w:rsidRPr="00146E5A" w:rsidRDefault="00340259" w:rsidP="00D645A4">
      <w:pPr>
        <w:pStyle w:val="NormalWeb"/>
        <w:spacing w:before="0" w:beforeAutospacing="0" w:after="0" w:afterAutospacing="0"/>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 xml:space="preserve">All request forms should clearly state the following information: </w:t>
      </w:r>
    </w:p>
    <w:p w14:paraId="4CF2F177" w14:textId="77777777" w:rsidR="00340259" w:rsidRPr="00146E5A" w:rsidRDefault="00340259" w:rsidP="00340259">
      <w:pPr>
        <w:pStyle w:val="NormalWeb"/>
        <w:spacing w:before="0" w:beforeAutospacing="0" w:after="0" w:afterAutospacing="0"/>
        <w:ind w:left="426"/>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 xml:space="preserve">• Patient’s surname and forename </w:t>
      </w:r>
    </w:p>
    <w:p w14:paraId="1731E35B" w14:textId="77777777" w:rsidR="00340259" w:rsidRPr="00146E5A" w:rsidRDefault="00340259" w:rsidP="00340259">
      <w:pPr>
        <w:pStyle w:val="NormalWeb"/>
        <w:spacing w:before="0" w:beforeAutospacing="0" w:after="0" w:afterAutospacing="0"/>
        <w:ind w:left="426"/>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 xml:space="preserve">• Patient’s address </w:t>
      </w:r>
    </w:p>
    <w:p w14:paraId="439219F1" w14:textId="77777777" w:rsidR="00340259" w:rsidRPr="00146E5A" w:rsidRDefault="00340259" w:rsidP="00340259">
      <w:pPr>
        <w:pStyle w:val="NormalWeb"/>
        <w:spacing w:before="0" w:beforeAutospacing="0" w:after="0" w:afterAutospacing="0"/>
        <w:ind w:left="426"/>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 xml:space="preserve">• Date of birth </w:t>
      </w:r>
    </w:p>
    <w:p w14:paraId="52FC1B84" w14:textId="77777777" w:rsidR="00340259" w:rsidRPr="00146E5A" w:rsidRDefault="00340259" w:rsidP="00340259">
      <w:pPr>
        <w:pStyle w:val="NormalWeb"/>
        <w:spacing w:before="0" w:beforeAutospacing="0" w:after="0" w:afterAutospacing="0"/>
        <w:ind w:left="426"/>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 xml:space="preserve">• NHS number </w:t>
      </w:r>
    </w:p>
    <w:p w14:paraId="3A8CB044" w14:textId="77777777" w:rsidR="00340259" w:rsidRPr="00146E5A" w:rsidRDefault="00340259" w:rsidP="00340259">
      <w:pPr>
        <w:pStyle w:val="NormalWeb"/>
        <w:spacing w:before="0" w:beforeAutospacing="0" w:after="0" w:afterAutospacing="0"/>
        <w:ind w:left="426"/>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 xml:space="preserve">• Gender </w:t>
      </w:r>
    </w:p>
    <w:p w14:paraId="00A8231C" w14:textId="77777777" w:rsidR="00340259" w:rsidRPr="00146E5A" w:rsidRDefault="00340259" w:rsidP="00340259">
      <w:pPr>
        <w:pStyle w:val="NormalWeb"/>
        <w:spacing w:before="0" w:beforeAutospacing="0" w:after="0" w:afterAutospacing="0"/>
        <w:ind w:left="426"/>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 xml:space="preserve">• Location and Consultant where applicable </w:t>
      </w:r>
    </w:p>
    <w:p w14:paraId="3321B500" w14:textId="77777777" w:rsidR="00340259" w:rsidRPr="00146E5A" w:rsidRDefault="00340259" w:rsidP="00340259">
      <w:pPr>
        <w:pStyle w:val="NormalWeb"/>
        <w:spacing w:before="0" w:beforeAutospacing="0" w:after="0" w:afterAutospacing="0"/>
        <w:ind w:left="426"/>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 xml:space="preserve">• GP practice code where applicable </w:t>
      </w:r>
    </w:p>
    <w:p w14:paraId="66BF02F6" w14:textId="77777777" w:rsidR="00340259" w:rsidRPr="00146E5A" w:rsidRDefault="00340259" w:rsidP="00340259">
      <w:pPr>
        <w:pStyle w:val="NormalWeb"/>
        <w:spacing w:before="0" w:beforeAutospacing="0" w:after="0" w:afterAutospacing="0"/>
        <w:ind w:left="426"/>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 xml:space="preserve">• Requestor’s name and telephone/bleep number </w:t>
      </w:r>
    </w:p>
    <w:p w14:paraId="0ED74C5D" w14:textId="77777777" w:rsidR="00340259" w:rsidRPr="00146E5A" w:rsidRDefault="00340259" w:rsidP="00340259">
      <w:pPr>
        <w:pStyle w:val="NormalWeb"/>
        <w:spacing w:before="0" w:beforeAutospacing="0" w:after="0" w:afterAutospacing="0"/>
        <w:ind w:left="426"/>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 xml:space="preserve">• Type of sample/specimen </w:t>
      </w:r>
    </w:p>
    <w:p w14:paraId="38AF0166" w14:textId="77777777" w:rsidR="00340259" w:rsidRPr="00146E5A" w:rsidRDefault="00340259" w:rsidP="00340259">
      <w:pPr>
        <w:pStyle w:val="NormalWeb"/>
        <w:spacing w:before="0" w:beforeAutospacing="0" w:after="0" w:afterAutospacing="0"/>
        <w:ind w:left="426"/>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 xml:space="preserve">• Date and time sample/specimen taken and who collected it </w:t>
      </w:r>
    </w:p>
    <w:p w14:paraId="12176E37" w14:textId="77777777" w:rsidR="00340259" w:rsidRPr="00146E5A" w:rsidRDefault="00340259" w:rsidP="00340259">
      <w:pPr>
        <w:pStyle w:val="NormalWeb"/>
        <w:spacing w:before="0" w:beforeAutospacing="0" w:after="0" w:afterAutospacing="0"/>
        <w:ind w:left="426"/>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 xml:space="preserve">• Investigations/tests required </w:t>
      </w:r>
    </w:p>
    <w:p w14:paraId="2300E3D0" w14:textId="65AC9063" w:rsidR="00340259" w:rsidRPr="00146E5A" w:rsidRDefault="00340259" w:rsidP="00340259">
      <w:pPr>
        <w:pStyle w:val="NormalWeb"/>
        <w:spacing w:before="0" w:beforeAutospacing="0" w:after="0" w:afterAutospacing="0"/>
        <w:ind w:left="426"/>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 xml:space="preserve">• All relevant clinical details including any treatment (recent, current and intended) and </w:t>
      </w:r>
      <w:r w:rsidR="00146E5A" w:rsidRPr="00146E5A">
        <w:rPr>
          <w:rFonts w:ascii="Arial" w:eastAsiaTheme="minorEastAsia" w:hAnsi="Arial" w:cs="Arial"/>
          <w:color w:val="000000" w:themeColor="text1"/>
          <w:kern w:val="24"/>
          <w:sz w:val="22"/>
          <w:szCs w:val="20"/>
        </w:rPr>
        <w:tab/>
      </w:r>
      <w:r w:rsidRPr="00146E5A">
        <w:rPr>
          <w:rFonts w:ascii="Arial" w:eastAsiaTheme="minorEastAsia" w:hAnsi="Arial" w:cs="Arial"/>
          <w:color w:val="000000" w:themeColor="text1"/>
          <w:kern w:val="24"/>
          <w:sz w:val="22"/>
          <w:szCs w:val="20"/>
        </w:rPr>
        <w:t xml:space="preserve">foreign travel </w:t>
      </w:r>
    </w:p>
    <w:p w14:paraId="7EF3FD32" w14:textId="77777777" w:rsidR="00340259" w:rsidRPr="00146E5A" w:rsidRDefault="00340259" w:rsidP="00340259">
      <w:pPr>
        <w:pStyle w:val="NormalWeb"/>
        <w:spacing w:before="0" w:beforeAutospacing="0" w:after="0" w:afterAutospacing="0"/>
        <w:ind w:left="426"/>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 xml:space="preserve">• Risk status - if applicable </w:t>
      </w:r>
    </w:p>
    <w:p w14:paraId="0E565601" w14:textId="77777777" w:rsidR="00340259" w:rsidRPr="00146E5A" w:rsidRDefault="00340259" w:rsidP="00340259">
      <w:pPr>
        <w:pStyle w:val="NormalWeb"/>
        <w:spacing w:before="0" w:beforeAutospacing="0" w:after="0" w:afterAutospacing="0"/>
        <w:ind w:left="426"/>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 xml:space="preserve">• Date of onset and duration of illness </w:t>
      </w:r>
    </w:p>
    <w:p w14:paraId="2C404BE9" w14:textId="77777777" w:rsidR="00AA024D" w:rsidRDefault="00340259" w:rsidP="00340259">
      <w:pPr>
        <w:pStyle w:val="NormalWeb"/>
        <w:spacing w:before="0" w:beforeAutospacing="0" w:after="0" w:afterAutospacing="0"/>
        <w:ind w:left="426"/>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 xml:space="preserve">• Useful epidemiological information, </w:t>
      </w:r>
      <w:r w:rsidR="00AA024D" w:rsidRPr="00146E5A">
        <w:rPr>
          <w:rFonts w:ascii="Arial" w:eastAsiaTheme="minorEastAsia" w:hAnsi="Arial" w:cs="Arial"/>
          <w:color w:val="000000" w:themeColor="text1"/>
          <w:kern w:val="24"/>
          <w:sz w:val="22"/>
          <w:szCs w:val="20"/>
        </w:rPr>
        <w:t>e.g.,</w:t>
      </w:r>
      <w:r w:rsidRPr="00146E5A">
        <w:rPr>
          <w:rFonts w:ascii="Arial" w:eastAsiaTheme="minorEastAsia" w:hAnsi="Arial" w:cs="Arial"/>
          <w:color w:val="000000" w:themeColor="text1"/>
          <w:kern w:val="24"/>
          <w:sz w:val="22"/>
          <w:szCs w:val="20"/>
        </w:rPr>
        <w:t xml:space="preserve"> date of contact if relevant </w:t>
      </w:r>
    </w:p>
    <w:p w14:paraId="7EE57554" w14:textId="2319B4F8" w:rsidR="00340259" w:rsidRPr="00146E5A" w:rsidRDefault="00340259" w:rsidP="00340259">
      <w:pPr>
        <w:pStyle w:val="NormalWeb"/>
        <w:spacing w:before="0" w:beforeAutospacing="0" w:after="0" w:afterAutospacing="0"/>
        <w:ind w:left="426"/>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 xml:space="preserve">• Priority level </w:t>
      </w:r>
    </w:p>
    <w:p w14:paraId="12C090EC" w14:textId="77777777" w:rsidR="00340259" w:rsidRPr="00146E5A" w:rsidRDefault="00340259" w:rsidP="00D645A4">
      <w:pPr>
        <w:pStyle w:val="NormalWeb"/>
        <w:spacing w:before="0" w:beforeAutospacing="0" w:after="0" w:afterAutospacing="0"/>
        <w:textAlignment w:val="baseline"/>
        <w:rPr>
          <w:rFonts w:ascii="Arial" w:eastAsiaTheme="minorEastAsia" w:hAnsi="Arial" w:cs="Arial"/>
          <w:color w:val="000000" w:themeColor="text1"/>
          <w:kern w:val="24"/>
          <w:sz w:val="28"/>
        </w:rPr>
      </w:pPr>
    </w:p>
    <w:p w14:paraId="03FBC066" w14:textId="77777777" w:rsidR="00340259" w:rsidRPr="00146E5A" w:rsidRDefault="00340259" w:rsidP="00D645A4">
      <w:pPr>
        <w:pStyle w:val="NormalWeb"/>
        <w:spacing w:before="0" w:beforeAutospacing="0" w:after="0" w:afterAutospacing="0"/>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 xml:space="preserve">The best results are obtained when an appropriate, well taken sample, in the proper container, is delivered to the laboratory promptly and relevant clinical information is provided on the request form. </w:t>
      </w:r>
    </w:p>
    <w:p w14:paraId="044A74EB" w14:textId="77777777" w:rsidR="00340259" w:rsidRPr="00340259" w:rsidRDefault="00340259" w:rsidP="00D645A4">
      <w:pPr>
        <w:pStyle w:val="NormalWeb"/>
        <w:spacing w:before="0" w:beforeAutospacing="0" w:after="0" w:afterAutospacing="0"/>
        <w:textAlignment w:val="baseline"/>
        <w:rPr>
          <w:rFonts w:ascii="Arial" w:eastAsiaTheme="minorEastAsia" w:hAnsi="Arial" w:cs="Arial"/>
          <w:color w:val="000000" w:themeColor="text1"/>
          <w:kern w:val="24"/>
          <w:szCs w:val="22"/>
        </w:rPr>
      </w:pPr>
    </w:p>
    <w:p w14:paraId="73BE18B9" w14:textId="77777777" w:rsidR="00340259" w:rsidRDefault="00340259" w:rsidP="00D645A4">
      <w:pPr>
        <w:pStyle w:val="NormalWeb"/>
        <w:spacing w:before="0" w:beforeAutospacing="0" w:after="0" w:afterAutospacing="0"/>
        <w:textAlignment w:val="baseline"/>
        <w:rPr>
          <w:rFonts w:ascii="Arial" w:eastAsiaTheme="minorEastAsia" w:hAnsi="Arial" w:cs="Arial"/>
          <w:color w:val="000000" w:themeColor="text1"/>
          <w:kern w:val="24"/>
          <w:szCs w:val="22"/>
        </w:rPr>
      </w:pPr>
    </w:p>
    <w:p w14:paraId="226B10EF" w14:textId="77777777" w:rsidR="00340259" w:rsidRDefault="00340259" w:rsidP="00D645A4">
      <w:pPr>
        <w:pStyle w:val="NormalWeb"/>
        <w:spacing w:before="0" w:beforeAutospacing="0" w:after="0" w:afterAutospacing="0"/>
        <w:textAlignment w:val="baseline"/>
        <w:rPr>
          <w:rFonts w:ascii="Arial" w:eastAsiaTheme="minorEastAsia" w:hAnsi="Arial" w:cs="Arial"/>
          <w:color w:val="000000" w:themeColor="text1"/>
          <w:kern w:val="24"/>
          <w:szCs w:val="22"/>
        </w:rPr>
      </w:pPr>
    </w:p>
    <w:p w14:paraId="43905B8D" w14:textId="77777777" w:rsidR="00146E5A" w:rsidRDefault="00146E5A" w:rsidP="00D645A4">
      <w:pPr>
        <w:pStyle w:val="NormalWeb"/>
        <w:spacing w:before="0" w:beforeAutospacing="0" w:after="0" w:afterAutospacing="0"/>
        <w:textAlignment w:val="baseline"/>
        <w:rPr>
          <w:rFonts w:ascii="Arial" w:eastAsiaTheme="minorEastAsia" w:hAnsi="Arial" w:cs="Arial"/>
          <w:color w:val="000000" w:themeColor="text1"/>
          <w:kern w:val="24"/>
          <w:szCs w:val="22"/>
        </w:rPr>
      </w:pPr>
    </w:p>
    <w:p w14:paraId="07270E5E" w14:textId="77777777" w:rsidR="00146E5A" w:rsidRDefault="00146E5A" w:rsidP="00D645A4">
      <w:pPr>
        <w:pStyle w:val="NormalWeb"/>
        <w:spacing w:before="0" w:beforeAutospacing="0" w:after="0" w:afterAutospacing="0"/>
        <w:textAlignment w:val="baseline"/>
        <w:rPr>
          <w:rFonts w:ascii="Arial" w:eastAsiaTheme="minorEastAsia" w:hAnsi="Arial" w:cs="Arial"/>
          <w:color w:val="000000" w:themeColor="text1"/>
          <w:kern w:val="24"/>
          <w:szCs w:val="22"/>
        </w:rPr>
      </w:pPr>
    </w:p>
    <w:p w14:paraId="58B5FAFD" w14:textId="52AB2849" w:rsidR="00146E5A" w:rsidRPr="00146E5A" w:rsidRDefault="00146E5A" w:rsidP="00D645A4">
      <w:pPr>
        <w:pStyle w:val="NormalWeb"/>
        <w:spacing w:before="0" w:beforeAutospacing="0" w:after="0" w:afterAutospacing="0"/>
        <w:textAlignment w:val="baseline"/>
        <w:rPr>
          <w:rFonts w:ascii="Arial" w:eastAsiaTheme="minorEastAsia" w:hAnsi="Arial" w:cs="Arial"/>
          <w:b/>
          <w:bCs/>
          <w:color w:val="000000" w:themeColor="text1"/>
          <w:kern w:val="24"/>
          <w:sz w:val="22"/>
          <w:szCs w:val="20"/>
        </w:rPr>
      </w:pPr>
      <w:r w:rsidRPr="00146E5A">
        <w:rPr>
          <w:rFonts w:ascii="Arial" w:eastAsiaTheme="minorEastAsia" w:hAnsi="Arial" w:cs="Arial"/>
          <w:b/>
          <w:bCs/>
          <w:color w:val="000000" w:themeColor="text1"/>
          <w:kern w:val="24"/>
          <w:sz w:val="22"/>
          <w:szCs w:val="20"/>
        </w:rPr>
        <w:t>General sample collection</w:t>
      </w:r>
    </w:p>
    <w:p w14:paraId="323DE7FB" w14:textId="77777777" w:rsidR="00340259" w:rsidRPr="00146E5A" w:rsidRDefault="00340259" w:rsidP="00D645A4">
      <w:pPr>
        <w:pStyle w:val="NormalWeb"/>
        <w:spacing w:before="0" w:beforeAutospacing="0" w:after="0" w:afterAutospacing="0"/>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 xml:space="preserve">General guidelines on sample collection are: </w:t>
      </w:r>
    </w:p>
    <w:p w14:paraId="755869B5" w14:textId="440AADB7" w:rsidR="00340259" w:rsidRPr="00146E5A" w:rsidRDefault="00340259" w:rsidP="00146E5A">
      <w:pPr>
        <w:pStyle w:val="NormalWeb"/>
        <w:spacing w:before="0" w:beforeAutospacing="0" w:after="0" w:afterAutospacing="0"/>
        <w:ind w:left="567"/>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 xml:space="preserve">• Please fill all sample bottles with the correct volume of </w:t>
      </w:r>
      <w:r w:rsidR="00146E5A" w:rsidRPr="00146E5A">
        <w:rPr>
          <w:rFonts w:ascii="Arial" w:eastAsiaTheme="minorEastAsia" w:hAnsi="Arial" w:cs="Arial"/>
          <w:color w:val="000000" w:themeColor="text1"/>
          <w:kern w:val="24"/>
          <w:sz w:val="22"/>
          <w:szCs w:val="20"/>
        </w:rPr>
        <w:t>required sample.</w:t>
      </w:r>
    </w:p>
    <w:p w14:paraId="6CDCCFBC" w14:textId="68B717E6" w:rsidR="00340259" w:rsidRPr="00146E5A" w:rsidRDefault="00340259" w:rsidP="00146E5A">
      <w:pPr>
        <w:pStyle w:val="NormalWeb"/>
        <w:spacing w:before="0" w:beforeAutospacing="0" w:after="0" w:afterAutospacing="0"/>
        <w:ind w:left="567"/>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 xml:space="preserve">• Samples must be transported promptly to the laboratory. </w:t>
      </w:r>
    </w:p>
    <w:p w14:paraId="635B5A6D" w14:textId="3E19B10A" w:rsidR="00146E5A" w:rsidRPr="00146E5A" w:rsidRDefault="00340259" w:rsidP="00146E5A">
      <w:pPr>
        <w:pStyle w:val="NormalWeb"/>
        <w:spacing w:before="0" w:beforeAutospacing="0" w:after="0" w:afterAutospacing="0"/>
        <w:ind w:left="567"/>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 xml:space="preserve">• The laboratory does not check the expiry date of sample collection devices when </w:t>
      </w:r>
      <w:r w:rsidR="00146E5A" w:rsidRPr="00146E5A">
        <w:rPr>
          <w:rFonts w:ascii="Arial" w:eastAsiaTheme="minorEastAsia" w:hAnsi="Arial" w:cs="Arial"/>
          <w:color w:val="000000" w:themeColor="text1"/>
          <w:kern w:val="24"/>
          <w:sz w:val="22"/>
          <w:szCs w:val="20"/>
        </w:rPr>
        <w:tab/>
      </w:r>
      <w:r w:rsidRPr="00146E5A">
        <w:rPr>
          <w:rFonts w:ascii="Arial" w:eastAsiaTheme="minorEastAsia" w:hAnsi="Arial" w:cs="Arial"/>
          <w:color w:val="000000" w:themeColor="text1"/>
          <w:kern w:val="24"/>
          <w:sz w:val="22"/>
          <w:szCs w:val="20"/>
        </w:rPr>
        <w:t xml:space="preserve">the sample arrives for testing. </w:t>
      </w:r>
    </w:p>
    <w:p w14:paraId="69103B7B" w14:textId="77777777" w:rsidR="00146E5A" w:rsidRPr="00146E5A" w:rsidRDefault="00146E5A" w:rsidP="00D645A4">
      <w:pPr>
        <w:pStyle w:val="NormalWeb"/>
        <w:spacing w:before="0" w:beforeAutospacing="0" w:after="0" w:afterAutospacing="0"/>
        <w:textAlignment w:val="baseline"/>
        <w:rPr>
          <w:rFonts w:ascii="Arial" w:eastAsiaTheme="minorEastAsia" w:hAnsi="Arial" w:cs="Arial"/>
          <w:color w:val="000000" w:themeColor="text1"/>
          <w:kern w:val="24"/>
          <w:sz w:val="22"/>
          <w:szCs w:val="20"/>
        </w:rPr>
      </w:pPr>
    </w:p>
    <w:p w14:paraId="19EE30AC" w14:textId="77777777" w:rsidR="00146E5A" w:rsidRPr="00146E5A" w:rsidRDefault="00340259" w:rsidP="00D645A4">
      <w:pPr>
        <w:pStyle w:val="NormalWeb"/>
        <w:spacing w:before="0" w:beforeAutospacing="0" w:after="0" w:afterAutospacing="0"/>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 xml:space="preserve">It is the responsibility of the person collecting and sending the sample to ensure that the device is in date when the sample is collected and with sufficient time remaining for the sample to reach the laboratory for processing. </w:t>
      </w:r>
    </w:p>
    <w:p w14:paraId="3455EB60" w14:textId="77777777" w:rsidR="00146E5A" w:rsidRPr="00146E5A" w:rsidRDefault="00146E5A" w:rsidP="00D645A4">
      <w:pPr>
        <w:pStyle w:val="NormalWeb"/>
        <w:spacing w:before="0" w:beforeAutospacing="0" w:after="0" w:afterAutospacing="0"/>
        <w:textAlignment w:val="baseline"/>
        <w:rPr>
          <w:rFonts w:ascii="Arial" w:eastAsiaTheme="minorEastAsia" w:hAnsi="Arial" w:cs="Arial"/>
          <w:color w:val="000000" w:themeColor="text1"/>
          <w:kern w:val="24"/>
          <w:sz w:val="22"/>
          <w:szCs w:val="20"/>
        </w:rPr>
      </w:pPr>
    </w:p>
    <w:p w14:paraId="190B60B4" w14:textId="77777777" w:rsidR="00146E5A" w:rsidRPr="00146E5A" w:rsidRDefault="00146E5A" w:rsidP="00146E5A">
      <w:pPr>
        <w:pStyle w:val="NormalWeb"/>
        <w:spacing w:before="0" w:beforeAutospacing="0" w:after="0" w:afterAutospacing="0"/>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Please check expiry dates of specimen container and ensure it is stored as indicated below prior to use.</w:t>
      </w:r>
    </w:p>
    <w:p w14:paraId="0BC5B422" w14:textId="77777777" w:rsidR="00146E5A" w:rsidRPr="00146E5A" w:rsidRDefault="00146E5A" w:rsidP="00146E5A">
      <w:pPr>
        <w:pStyle w:val="NormalWeb"/>
        <w:spacing w:before="0" w:beforeAutospacing="0" w:after="0" w:afterAutospacing="0"/>
        <w:textAlignment w:val="baseline"/>
        <w:rPr>
          <w:rFonts w:ascii="Arial" w:eastAsiaTheme="minorEastAsia" w:hAnsi="Arial" w:cs="Arial"/>
          <w:color w:val="000000" w:themeColor="text1"/>
          <w:kern w:val="24"/>
          <w:sz w:val="22"/>
          <w:szCs w:val="20"/>
        </w:rPr>
      </w:pPr>
    </w:p>
    <w:p w14:paraId="0803F6E7" w14:textId="61CDEEFB" w:rsidR="003F6CB2" w:rsidRPr="00146E5A" w:rsidRDefault="00340259" w:rsidP="00D645A4">
      <w:pPr>
        <w:pStyle w:val="NormalWeb"/>
        <w:spacing w:before="0" w:beforeAutospacing="0" w:after="0" w:afterAutospacing="0"/>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Please contact the laboratory if there is any doubt about the correct sample to take or concerning the availability of a test.</w:t>
      </w:r>
      <w:r w:rsidR="00D645A4" w:rsidRPr="00146E5A">
        <w:rPr>
          <w:rFonts w:ascii="Arial" w:eastAsiaTheme="minorEastAsia" w:hAnsi="Arial" w:cs="Arial"/>
          <w:color w:val="000000" w:themeColor="text1"/>
          <w:kern w:val="24"/>
          <w:sz w:val="22"/>
          <w:szCs w:val="20"/>
        </w:rPr>
        <w:t xml:space="preserve"> </w:t>
      </w:r>
    </w:p>
    <w:p w14:paraId="1B23B35E" w14:textId="77777777" w:rsidR="003F6CB2" w:rsidRPr="00146E5A" w:rsidRDefault="003F6CB2" w:rsidP="00D645A4">
      <w:pPr>
        <w:pStyle w:val="NormalWeb"/>
        <w:spacing w:before="0" w:beforeAutospacing="0" w:after="0" w:afterAutospacing="0"/>
        <w:textAlignment w:val="baseline"/>
        <w:rPr>
          <w:rFonts w:ascii="Arial" w:eastAsiaTheme="minorEastAsia" w:hAnsi="Arial" w:cs="Arial"/>
          <w:color w:val="000000" w:themeColor="text1"/>
          <w:kern w:val="24"/>
          <w:sz w:val="22"/>
          <w:szCs w:val="20"/>
        </w:rPr>
      </w:pPr>
    </w:p>
    <w:p w14:paraId="53D3D37D" w14:textId="77777777" w:rsidR="00BB1086" w:rsidRPr="00BB1086" w:rsidRDefault="00BB1086" w:rsidP="00D645A4">
      <w:pPr>
        <w:pStyle w:val="NormalWeb"/>
        <w:spacing w:before="0" w:beforeAutospacing="0" w:after="0" w:afterAutospacing="0"/>
        <w:textAlignment w:val="baseline"/>
        <w:rPr>
          <w:rFonts w:ascii="Arial" w:eastAsiaTheme="minorEastAsia" w:hAnsi="Arial" w:cs="Arial"/>
          <w:b/>
          <w:bCs/>
          <w:color w:val="000000" w:themeColor="text1"/>
          <w:kern w:val="24"/>
          <w:sz w:val="22"/>
          <w:szCs w:val="20"/>
        </w:rPr>
      </w:pPr>
      <w:r w:rsidRPr="00BB1086">
        <w:rPr>
          <w:rFonts w:ascii="Arial" w:eastAsiaTheme="minorEastAsia" w:hAnsi="Arial" w:cs="Arial"/>
          <w:b/>
          <w:bCs/>
          <w:color w:val="000000" w:themeColor="text1"/>
          <w:kern w:val="24"/>
          <w:sz w:val="22"/>
          <w:szCs w:val="20"/>
        </w:rPr>
        <w:t>Minimum Data Set</w:t>
      </w:r>
    </w:p>
    <w:p w14:paraId="43A4E082" w14:textId="4C2F7622" w:rsidR="00D645A4" w:rsidRPr="00146E5A" w:rsidRDefault="00D645A4" w:rsidP="00D645A4">
      <w:pPr>
        <w:pStyle w:val="NormalWeb"/>
        <w:spacing w:before="0" w:beforeAutospacing="0" w:after="0" w:afterAutospacing="0"/>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The Request Form and Specimen must have 4 out of 5 of the following identifiers:</w:t>
      </w:r>
    </w:p>
    <w:p w14:paraId="2745C062" w14:textId="77777777" w:rsidR="00D645A4" w:rsidRPr="00146E5A" w:rsidRDefault="00D645A4" w:rsidP="00D645A4">
      <w:pPr>
        <w:pStyle w:val="NormalWeb"/>
        <w:spacing w:before="0" w:beforeAutospacing="0" w:after="0" w:afterAutospacing="0"/>
        <w:textAlignment w:val="baseline"/>
        <w:rPr>
          <w:rFonts w:ascii="Arial" w:eastAsiaTheme="minorEastAsia" w:hAnsi="Arial" w:cs="Arial"/>
          <w:color w:val="000000" w:themeColor="text1"/>
          <w:kern w:val="24"/>
          <w:sz w:val="22"/>
          <w:szCs w:val="20"/>
        </w:rPr>
      </w:pPr>
    </w:p>
    <w:p w14:paraId="39F22B52" w14:textId="77777777" w:rsidR="00D645A4" w:rsidRPr="00146E5A" w:rsidRDefault="00D645A4" w:rsidP="00D645A4">
      <w:pPr>
        <w:pStyle w:val="NormalWeb"/>
        <w:spacing w:before="0" w:beforeAutospacing="0" w:after="0" w:afterAutospacing="0"/>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w:t>
      </w:r>
      <w:r w:rsidRPr="00146E5A">
        <w:rPr>
          <w:rFonts w:ascii="Arial" w:eastAsiaTheme="minorEastAsia" w:hAnsi="Arial" w:cs="Arial"/>
          <w:color w:val="000000" w:themeColor="text1"/>
          <w:kern w:val="24"/>
          <w:sz w:val="22"/>
          <w:szCs w:val="20"/>
        </w:rPr>
        <w:tab/>
        <w:t>NHS Number</w:t>
      </w:r>
    </w:p>
    <w:p w14:paraId="1A74B9B7" w14:textId="77777777" w:rsidR="00D645A4" w:rsidRPr="00146E5A" w:rsidRDefault="00D645A4" w:rsidP="00D645A4">
      <w:pPr>
        <w:pStyle w:val="NormalWeb"/>
        <w:spacing w:before="0" w:beforeAutospacing="0" w:after="0" w:afterAutospacing="0"/>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w:t>
      </w:r>
      <w:r w:rsidRPr="00146E5A">
        <w:rPr>
          <w:rFonts w:ascii="Arial" w:eastAsiaTheme="minorEastAsia" w:hAnsi="Arial" w:cs="Arial"/>
          <w:color w:val="000000" w:themeColor="text1"/>
          <w:kern w:val="24"/>
          <w:sz w:val="22"/>
          <w:szCs w:val="20"/>
        </w:rPr>
        <w:tab/>
        <w:t>Patient’s surname (or coded identifier)</w:t>
      </w:r>
    </w:p>
    <w:p w14:paraId="0B055B8E" w14:textId="77777777" w:rsidR="00D645A4" w:rsidRPr="00146E5A" w:rsidRDefault="00D645A4" w:rsidP="00D645A4">
      <w:pPr>
        <w:pStyle w:val="NormalWeb"/>
        <w:spacing w:before="0" w:beforeAutospacing="0" w:after="0" w:afterAutospacing="0"/>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w:t>
      </w:r>
      <w:r w:rsidRPr="00146E5A">
        <w:rPr>
          <w:rFonts w:ascii="Arial" w:eastAsiaTheme="minorEastAsia" w:hAnsi="Arial" w:cs="Arial"/>
          <w:color w:val="000000" w:themeColor="text1"/>
          <w:kern w:val="24"/>
          <w:sz w:val="22"/>
          <w:szCs w:val="20"/>
        </w:rPr>
        <w:tab/>
        <w:t xml:space="preserve">Patient’s forename </w:t>
      </w:r>
    </w:p>
    <w:p w14:paraId="6796014B" w14:textId="77777777" w:rsidR="00D645A4" w:rsidRPr="00146E5A" w:rsidRDefault="00D645A4" w:rsidP="00D645A4">
      <w:pPr>
        <w:pStyle w:val="NormalWeb"/>
        <w:spacing w:before="0" w:beforeAutospacing="0" w:after="0" w:afterAutospacing="0"/>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w:t>
      </w:r>
      <w:r w:rsidRPr="00146E5A">
        <w:rPr>
          <w:rFonts w:ascii="Arial" w:eastAsiaTheme="minorEastAsia" w:hAnsi="Arial" w:cs="Arial"/>
          <w:color w:val="000000" w:themeColor="text1"/>
          <w:kern w:val="24"/>
          <w:sz w:val="22"/>
          <w:szCs w:val="20"/>
        </w:rPr>
        <w:tab/>
        <w:t>Date of Birth</w:t>
      </w:r>
    </w:p>
    <w:p w14:paraId="00BC889F" w14:textId="77777777" w:rsidR="00D645A4" w:rsidRPr="00146E5A" w:rsidRDefault="00D645A4" w:rsidP="00D645A4">
      <w:pPr>
        <w:pStyle w:val="NormalWeb"/>
        <w:spacing w:before="0" w:beforeAutospacing="0" w:after="0" w:afterAutospacing="0"/>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w:t>
      </w:r>
      <w:r w:rsidRPr="00146E5A">
        <w:rPr>
          <w:rFonts w:ascii="Arial" w:eastAsiaTheme="minorEastAsia" w:hAnsi="Arial" w:cs="Arial"/>
          <w:color w:val="000000" w:themeColor="text1"/>
          <w:kern w:val="24"/>
          <w:sz w:val="22"/>
          <w:szCs w:val="20"/>
        </w:rPr>
        <w:tab/>
        <w:t>Hospital Number</w:t>
      </w:r>
    </w:p>
    <w:p w14:paraId="5BD1DE3A" w14:textId="77777777" w:rsidR="00D645A4" w:rsidRPr="00146E5A" w:rsidRDefault="00D645A4" w:rsidP="00D645A4">
      <w:pPr>
        <w:pStyle w:val="NormalWeb"/>
        <w:spacing w:before="0" w:beforeAutospacing="0" w:after="0" w:afterAutospacing="0"/>
        <w:textAlignment w:val="baseline"/>
        <w:rPr>
          <w:rFonts w:ascii="Arial" w:eastAsiaTheme="minorEastAsia" w:hAnsi="Arial" w:cs="Arial"/>
          <w:color w:val="000000" w:themeColor="text1"/>
          <w:kern w:val="24"/>
          <w:sz w:val="22"/>
          <w:szCs w:val="20"/>
        </w:rPr>
      </w:pPr>
    </w:p>
    <w:p w14:paraId="1D474631" w14:textId="77777777" w:rsidR="002A73DF" w:rsidRPr="00146E5A" w:rsidRDefault="002A73DF" w:rsidP="00D645A4">
      <w:pPr>
        <w:pStyle w:val="NormalWeb"/>
        <w:spacing w:before="0" w:beforeAutospacing="0" w:after="0" w:afterAutospacing="0"/>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Please use patient ICE labels if available</w:t>
      </w:r>
    </w:p>
    <w:p w14:paraId="7A39403F" w14:textId="77777777" w:rsidR="00146E5A" w:rsidRPr="00146E5A" w:rsidRDefault="00146E5A" w:rsidP="00D645A4">
      <w:pPr>
        <w:pStyle w:val="NormalWeb"/>
        <w:spacing w:before="0" w:beforeAutospacing="0" w:after="0" w:afterAutospacing="0"/>
        <w:textAlignment w:val="baseline"/>
        <w:rPr>
          <w:rFonts w:ascii="Arial" w:eastAsiaTheme="minorEastAsia" w:hAnsi="Arial" w:cs="Arial"/>
          <w:color w:val="000000" w:themeColor="text1"/>
          <w:kern w:val="24"/>
          <w:sz w:val="22"/>
          <w:szCs w:val="20"/>
        </w:rPr>
      </w:pPr>
    </w:p>
    <w:p w14:paraId="40D1E0E1" w14:textId="77777777" w:rsidR="00146E5A" w:rsidRPr="00340259" w:rsidRDefault="00146E5A" w:rsidP="00D645A4">
      <w:pPr>
        <w:pStyle w:val="NormalWeb"/>
        <w:spacing w:before="0" w:beforeAutospacing="0" w:after="0" w:afterAutospacing="0"/>
        <w:textAlignment w:val="baseline"/>
        <w:rPr>
          <w:rFonts w:ascii="Arial" w:eastAsiaTheme="minorEastAsia" w:hAnsi="Arial" w:cs="Arial"/>
          <w:color w:val="000000" w:themeColor="text1"/>
          <w:kern w:val="24"/>
          <w:szCs w:val="22"/>
        </w:rPr>
      </w:pPr>
    </w:p>
    <w:p w14:paraId="2FD706EE" w14:textId="77EB4D24" w:rsidR="00146E5A" w:rsidRPr="00146E5A" w:rsidRDefault="00146E5A" w:rsidP="00D645A4">
      <w:pPr>
        <w:pStyle w:val="NormalWeb"/>
        <w:spacing w:before="0" w:beforeAutospacing="0" w:after="0" w:afterAutospacing="0"/>
        <w:textAlignment w:val="baseline"/>
        <w:rPr>
          <w:rFonts w:ascii="Arial" w:eastAsiaTheme="minorEastAsia" w:hAnsi="Arial" w:cs="Arial"/>
          <w:b/>
          <w:bCs/>
          <w:color w:val="000000" w:themeColor="text1"/>
          <w:kern w:val="24"/>
          <w:sz w:val="22"/>
          <w:szCs w:val="20"/>
        </w:rPr>
      </w:pPr>
      <w:r w:rsidRPr="00146E5A">
        <w:rPr>
          <w:rFonts w:ascii="Arial" w:eastAsiaTheme="minorEastAsia" w:hAnsi="Arial" w:cs="Arial"/>
          <w:b/>
          <w:bCs/>
          <w:color w:val="000000" w:themeColor="text1"/>
          <w:kern w:val="24"/>
          <w:sz w:val="22"/>
          <w:szCs w:val="20"/>
        </w:rPr>
        <w:t>Patient Preparation</w:t>
      </w:r>
    </w:p>
    <w:p w14:paraId="431D3529" w14:textId="42DFF41F" w:rsidR="00146E5A" w:rsidRPr="00146E5A" w:rsidRDefault="00146E5A" w:rsidP="00146E5A">
      <w:pPr>
        <w:pStyle w:val="NormalWeb"/>
        <w:spacing w:before="0" w:beforeAutospacing="0" w:after="0" w:afterAutospacing="0"/>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 xml:space="preserve">• </w:t>
      </w:r>
      <w:r>
        <w:rPr>
          <w:rFonts w:ascii="Arial" w:eastAsiaTheme="minorEastAsia" w:hAnsi="Arial" w:cs="Arial"/>
          <w:color w:val="000000" w:themeColor="text1"/>
          <w:kern w:val="24"/>
          <w:sz w:val="22"/>
          <w:szCs w:val="20"/>
        </w:rPr>
        <w:tab/>
      </w:r>
      <w:r w:rsidRPr="00146E5A">
        <w:rPr>
          <w:rFonts w:ascii="Arial" w:eastAsiaTheme="minorEastAsia" w:hAnsi="Arial" w:cs="Arial"/>
          <w:color w:val="000000" w:themeColor="text1"/>
          <w:kern w:val="24"/>
          <w:sz w:val="22"/>
          <w:szCs w:val="20"/>
        </w:rPr>
        <w:t xml:space="preserve">Verify the patients’ identity against the laboratory requisition, using a minimum of </w:t>
      </w:r>
    </w:p>
    <w:p w14:paraId="3008E480" w14:textId="528D438E" w:rsidR="00146E5A" w:rsidRPr="00146E5A" w:rsidRDefault="00146E5A" w:rsidP="00146E5A">
      <w:pPr>
        <w:pStyle w:val="NormalWeb"/>
        <w:spacing w:before="0" w:beforeAutospacing="0" w:after="0" w:afterAutospacing="0"/>
        <w:ind w:firstLine="720"/>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 xml:space="preserve">four identification details (surname, forename, date of birth and hospital/NHS </w:t>
      </w:r>
    </w:p>
    <w:p w14:paraId="5F6B92D0" w14:textId="77777777" w:rsidR="00146E5A" w:rsidRPr="00146E5A" w:rsidRDefault="00146E5A" w:rsidP="00146E5A">
      <w:pPr>
        <w:pStyle w:val="NormalWeb"/>
        <w:spacing w:before="0" w:beforeAutospacing="0" w:after="0" w:afterAutospacing="0"/>
        <w:ind w:firstLine="720"/>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 xml:space="preserve">number), confirmed with the patient wristband if present and where possible with </w:t>
      </w:r>
    </w:p>
    <w:p w14:paraId="00B3904A" w14:textId="4F03CA0F" w:rsidR="00146E5A" w:rsidRDefault="00146E5A" w:rsidP="00146E5A">
      <w:pPr>
        <w:pStyle w:val="NormalWeb"/>
        <w:spacing w:before="0" w:beforeAutospacing="0" w:after="0" w:afterAutospacing="0"/>
        <w:ind w:firstLine="720"/>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 xml:space="preserve">the patient themselves verbally. </w:t>
      </w:r>
    </w:p>
    <w:p w14:paraId="64960D87" w14:textId="77777777" w:rsidR="00146E5A" w:rsidRPr="00146E5A" w:rsidRDefault="00146E5A" w:rsidP="00146E5A">
      <w:pPr>
        <w:pStyle w:val="NormalWeb"/>
        <w:spacing w:before="0" w:beforeAutospacing="0" w:after="0" w:afterAutospacing="0"/>
        <w:ind w:firstLine="153"/>
        <w:textAlignment w:val="baseline"/>
        <w:rPr>
          <w:rFonts w:ascii="Arial" w:eastAsiaTheme="minorEastAsia" w:hAnsi="Arial" w:cs="Arial"/>
          <w:color w:val="000000" w:themeColor="text1"/>
          <w:kern w:val="24"/>
          <w:sz w:val="22"/>
          <w:szCs w:val="20"/>
        </w:rPr>
      </w:pPr>
    </w:p>
    <w:p w14:paraId="3A83BE34" w14:textId="4D1D620E" w:rsidR="00146E5A" w:rsidRPr="00146E5A" w:rsidRDefault="00146E5A" w:rsidP="00146E5A">
      <w:pPr>
        <w:pStyle w:val="NormalWeb"/>
        <w:spacing w:before="0" w:beforeAutospacing="0" w:after="0" w:afterAutospacing="0"/>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 xml:space="preserve">• </w:t>
      </w:r>
      <w:r>
        <w:rPr>
          <w:rFonts w:ascii="Arial" w:eastAsiaTheme="minorEastAsia" w:hAnsi="Arial" w:cs="Arial"/>
          <w:color w:val="000000" w:themeColor="text1"/>
          <w:kern w:val="24"/>
          <w:sz w:val="22"/>
          <w:szCs w:val="20"/>
        </w:rPr>
        <w:tab/>
      </w:r>
      <w:r w:rsidRPr="00146E5A">
        <w:rPr>
          <w:rFonts w:ascii="Arial" w:eastAsiaTheme="minorEastAsia" w:hAnsi="Arial" w:cs="Arial"/>
          <w:color w:val="000000" w:themeColor="text1"/>
          <w:kern w:val="24"/>
          <w:sz w:val="22"/>
          <w:szCs w:val="20"/>
        </w:rPr>
        <w:t xml:space="preserve">Review the clinician’s request and the patient’s written or verbal consent and that </w:t>
      </w:r>
    </w:p>
    <w:p w14:paraId="0AA4FA7A" w14:textId="6B947CC7" w:rsidR="00146E5A" w:rsidRDefault="00146E5A" w:rsidP="00146E5A">
      <w:pPr>
        <w:pStyle w:val="NormalWeb"/>
        <w:spacing w:before="0" w:beforeAutospacing="0" w:after="0" w:afterAutospacing="0"/>
        <w:ind w:firstLine="720"/>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 xml:space="preserve">any special requirements have been met. </w:t>
      </w:r>
    </w:p>
    <w:p w14:paraId="16CA5723" w14:textId="77777777" w:rsidR="00146E5A" w:rsidRPr="00146E5A" w:rsidRDefault="00146E5A" w:rsidP="00146E5A">
      <w:pPr>
        <w:pStyle w:val="NormalWeb"/>
        <w:spacing w:before="0" w:beforeAutospacing="0" w:after="0" w:afterAutospacing="0"/>
        <w:textAlignment w:val="baseline"/>
        <w:rPr>
          <w:rFonts w:ascii="Arial" w:eastAsiaTheme="minorEastAsia" w:hAnsi="Arial" w:cs="Arial"/>
          <w:color w:val="000000" w:themeColor="text1"/>
          <w:kern w:val="24"/>
          <w:sz w:val="22"/>
          <w:szCs w:val="20"/>
        </w:rPr>
      </w:pPr>
    </w:p>
    <w:p w14:paraId="75D6BAB6" w14:textId="7B477E76" w:rsidR="00146E5A" w:rsidRPr="00146E5A" w:rsidRDefault="00146E5A" w:rsidP="00146E5A">
      <w:pPr>
        <w:pStyle w:val="NormalWeb"/>
        <w:spacing w:before="0" w:beforeAutospacing="0" w:after="0" w:afterAutospacing="0"/>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 xml:space="preserve">• </w:t>
      </w:r>
      <w:r>
        <w:rPr>
          <w:rFonts w:ascii="Arial" w:eastAsiaTheme="minorEastAsia" w:hAnsi="Arial" w:cs="Arial"/>
          <w:color w:val="000000" w:themeColor="text1"/>
          <w:kern w:val="24"/>
          <w:sz w:val="22"/>
          <w:szCs w:val="20"/>
        </w:rPr>
        <w:tab/>
      </w:r>
      <w:r w:rsidRPr="00146E5A">
        <w:rPr>
          <w:rFonts w:ascii="Arial" w:eastAsiaTheme="minorEastAsia" w:hAnsi="Arial" w:cs="Arial"/>
          <w:color w:val="000000" w:themeColor="text1"/>
          <w:kern w:val="24"/>
          <w:sz w:val="22"/>
          <w:szCs w:val="20"/>
        </w:rPr>
        <w:t xml:space="preserve">Review the procedure with the patient. Inform him or her about the tests for which </w:t>
      </w:r>
    </w:p>
    <w:p w14:paraId="3BBECAC2" w14:textId="6B24978C" w:rsidR="00146E5A" w:rsidRPr="00146E5A" w:rsidRDefault="00146E5A" w:rsidP="00146E5A">
      <w:pPr>
        <w:pStyle w:val="NormalWeb"/>
        <w:spacing w:before="0" w:beforeAutospacing="0" w:after="0" w:afterAutospacing="0"/>
        <w:ind w:firstLine="720"/>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 xml:space="preserve">the samples are being collected and allow the patient to ask questions. </w:t>
      </w:r>
    </w:p>
    <w:p w14:paraId="2A89DF46" w14:textId="77777777" w:rsidR="00146E5A" w:rsidRPr="00146E5A" w:rsidRDefault="00146E5A" w:rsidP="00D645A4">
      <w:pPr>
        <w:pStyle w:val="NormalWeb"/>
        <w:spacing w:before="0" w:beforeAutospacing="0" w:after="0" w:afterAutospacing="0"/>
        <w:textAlignment w:val="baseline"/>
        <w:rPr>
          <w:rFonts w:ascii="Arial" w:eastAsiaTheme="minorEastAsia" w:hAnsi="Arial" w:cs="Arial"/>
          <w:color w:val="000000" w:themeColor="text1"/>
          <w:kern w:val="24"/>
          <w:sz w:val="22"/>
          <w:szCs w:val="20"/>
        </w:rPr>
      </w:pPr>
    </w:p>
    <w:p w14:paraId="78E92B8C" w14:textId="77777777" w:rsidR="00146E5A" w:rsidRPr="00146E5A" w:rsidRDefault="00146E5A" w:rsidP="00D645A4">
      <w:pPr>
        <w:pStyle w:val="NormalWeb"/>
        <w:spacing w:before="0" w:beforeAutospacing="0" w:after="0" w:afterAutospacing="0"/>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 xml:space="preserve">Please contact the laboratory if there is any doubt about the best sample to take or concerning the availability of a test. </w:t>
      </w:r>
    </w:p>
    <w:p w14:paraId="2A362CAA" w14:textId="77777777" w:rsidR="00146E5A" w:rsidRPr="00146E5A" w:rsidRDefault="00146E5A" w:rsidP="00D645A4">
      <w:pPr>
        <w:pStyle w:val="NormalWeb"/>
        <w:spacing w:before="0" w:beforeAutospacing="0" w:after="0" w:afterAutospacing="0"/>
        <w:textAlignment w:val="baseline"/>
        <w:rPr>
          <w:rFonts w:ascii="Arial" w:eastAsiaTheme="minorEastAsia" w:hAnsi="Arial" w:cs="Arial"/>
          <w:color w:val="000000" w:themeColor="text1"/>
          <w:kern w:val="24"/>
          <w:sz w:val="22"/>
          <w:szCs w:val="20"/>
        </w:rPr>
      </w:pPr>
    </w:p>
    <w:p w14:paraId="20147BE9" w14:textId="77777777" w:rsidR="00146E5A" w:rsidRPr="00146E5A" w:rsidRDefault="00146E5A" w:rsidP="00D645A4">
      <w:pPr>
        <w:pStyle w:val="NormalWeb"/>
        <w:spacing w:before="0" w:beforeAutospacing="0" w:after="0" w:afterAutospacing="0"/>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 xml:space="preserve">NOTE: All procedures and investigations carried out on a patient need the informed consent of the patient. </w:t>
      </w:r>
    </w:p>
    <w:p w14:paraId="21D4E301" w14:textId="77777777" w:rsidR="00146E5A" w:rsidRDefault="00146E5A" w:rsidP="00D645A4">
      <w:pPr>
        <w:pStyle w:val="NormalWeb"/>
        <w:spacing w:before="0" w:beforeAutospacing="0" w:after="0" w:afterAutospacing="0"/>
        <w:textAlignment w:val="baseline"/>
        <w:rPr>
          <w:rFonts w:ascii="Arial" w:eastAsiaTheme="minorEastAsia" w:hAnsi="Arial" w:cs="Arial"/>
          <w:color w:val="000000" w:themeColor="text1"/>
          <w:kern w:val="24"/>
          <w:szCs w:val="22"/>
        </w:rPr>
      </w:pPr>
    </w:p>
    <w:p w14:paraId="7135497B" w14:textId="77777777" w:rsidR="00146E5A" w:rsidRDefault="00146E5A" w:rsidP="00D645A4">
      <w:pPr>
        <w:pStyle w:val="NormalWeb"/>
        <w:spacing w:before="0" w:beforeAutospacing="0" w:after="0" w:afterAutospacing="0"/>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 xml:space="preserve">Please note that the laboratory infers informed consent has been obtained when samples are received. It is the responsibility of the clinician requesting the test to ensure that informed consent has been obtained. </w:t>
      </w:r>
    </w:p>
    <w:p w14:paraId="4A95CE5D" w14:textId="77777777" w:rsidR="00146E5A" w:rsidRPr="00146E5A" w:rsidRDefault="00146E5A" w:rsidP="00D645A4">
      <w:pPr>
        <w:pStyle w:val="NormalWeb"/>
        <w:spacing w:before="0" w:beforeAutospacing="0" w:after="0" w:afterAutospacing="0"/>
        <w:textAlignment w:val="baseline"/>
        <w:rPr>
          <w:rFonts w:ascii="Arial" w:eastAsiaTheme="minorEastAsia" w:hAnsi="Arial" w:cs="Arial"/>
          <w:color w:val="000000" w:themeColor="text1"/>
          <w:kern w:val="24"/>
          <w:sz w:val="22"/>
          <w:szCs w:val="20"/>
        </w:rPr>
      </w:pPr>
    </w:p>
    <w:p w14:paraId="4D84416C" w14:textId="77777777" w:rsidR="00146E5A" w:rsidRPr="00146E5A" w:rsidRDefault="00146E5A" w:rsidP="00D645A4">
      <w:pPr>
        <w:pStyle w:val="NormalWeb"/>
        <w:spacing w:before="0" w:beforeAutospacing="0" w:after="0" w:afterAutospacing="0"/>
        <w:textAlignment w:val="baseline"/>
        <w:rPr>
          <w:rFonts w:ascii="Arial" w:eastAsiaTheme="minorEastAsia" w:hAnsi="Arial" w:cs="Arial"/>
          <w:color w:val="000000" w:themeColor="text1"/>
          <w:kern w:val="24"/>
          <w:sz w:val="22"/>
          <w:szCs w:val="20"/>
        </w:rPr>
      </w:pPr>
      <w:r w:rsidRPr="00146E5A">
        <w:rPr>
          <w:rFonts w:ascii="Arial" w:eastAsiaTheme="minorEastAsia" w:hAnsi="Arial" w:cs="Arial"/>
          <w:color w:val="000000" w:themeColor="text1"/>
          <w:kern w:val="24"/>
          <w:sz w:val="22"/>
          <w:szCs w:val="20"/>
        </w:rPr>
        <w:t xml:space="preserve">This consent includes notification to third parties where required by law for example under the Health Protection (Notification) Regulations 2010: we are required to notify any infection of public </w:t>
      </w:r>
      <w:r w:rsidRPr="00146E5A">
        <w:rPr>
          <w:rFonts w:ascii="Arial" w:eastAsiaTheme="minorEastAsia" w:hAnsi="Arial" w:cs="Arial"/>
          <w:color w:val="000000" w:themeColor="text1"/>
          <w:kern w:val="24"/>
          <w:sz w:val="22"/>
          <w:szCs w:val="20"/>
        </w:rPr>
        <w:lastRenderedPageBreak/>
        <w:t xml:space="preserve">health significance to local public health department as mandated by the regulation. Please ensure your patient is aware of this before submission of samples for testing. </w:t>
      </w:r>
    </w:p>
    <w:p w14:paraId="45330826" w14:textId="77777777" w:rsidR="00146E5A" w:rsidRDefault="00146E5A" w:rsidP="00D645A4">
      <w:pPr>
        <w:pStyle w:val="NormalWeb"/>
        <w:spacing w:before="0" w:beforeAutospacing="0" w:after="0" w:afterAutospacing="0"/>
        <w:textAlignment w:val="baseline"/>
        <w:rPr>
          <w:rFonts w:ascii="Arial" w:eastAsiaTheme="minorEastAsia" w:hAnsi="Arial" w:cs="Arial"/>
          <w:color w:val="000000" w:themeColor="text1"/>
          <w:kern w:val="24"/>
          <w:szCs w:val="22"/>
        </w:rPr>
      </w:pPr>
    </w:p>
    <w:p w14:paraId="1FB07938" w14:textId="77777777" w:rsidR="00146E5A" w:rsidRDefault="00146E5A" w:rsidP="00D645A4">
      <w:pPr>
        <w:pStyle w:val="NormalWeb"/>
        <w:spacing w:before="0" w:beforeAutospacing="0" w:after="0" w:afterAutospacing="0"/>
        <w:textAlignment w:val="baseline"/>
        <w:rPr>
          <w:rFonts w:ascii="Arial" w:eastAsiaTheme="minorEastAsia" w:hAnsi="Arial" w:cs="Arial"/>
          <w:color w:val="000000" w:themeColor="text1"/>
          <w:kern w:val="24"/>
          <w:szCs w:val="22"/>
        </w:rPr>
      </w:pPr>
      <w:r w:rsidRPr="00146E5A">
        <w:rPr>
          <w:rFonts w:ascii="Arial" w:eastAsiaTheme="minorEastAsia" w:hAnsi="Arial" w:cs="Arial"/>
          <w:b/>
          <w:bCs/>
          <w:color w:val="000000" w:themeColor="text1"/>
          <w:kern w:val="24"/>
          <w:szCs w:val="22"/>
        </w:rPr>
        <w:t>UKHSA NOTIFIABLE ORGANISMS</w:t>
      </w:r>
      <w:r w:rsidRPr="00146E5A">
        <w:rPr>
          <w:rFonts w:ascii="Arial" w:eastAsiaTheme="minorEastAsia" w:hAnsi="Arial" w:cs="Arial"/>
          <w:color w:val="000000" w:themeColor="text1"/>
          <w:kern w:val="24"/>
          <w:szCs w:val="22"/>
        </w:rPr>
        <w:t xml:space="preserve"> </w:t>
      </w:r>
    </w:p>
    <w:p w14:paraId="6CAF4E10" w14:textId="77777777" w:rsidR="00BB1086" w:rsidRDefault="00146E5A" w:rsidP="00D645A4">
      <w:pPr>
        <w:pStyle w:val="NormalWeb"/>
        <w:spacing w:before="0" w:beforeAutospacing="0" w:after="0" w:afterAutospacing="0"/>
        <w:textAlignment w:val="baseline"/>
        <w:rPr>
          <w:rFonts w:ascii="Arial" w:eastAsiaTheme="minorEastAsia" w:hAnsi="Arial" w:cs="Arial"/>
          <w:color w:val="000000" w:themeColor="text1"/>
          <w:kern w:val="24"/>
          <w:sz w:val="22"/>
          <w:szCs w:val="20"/>
        </w:rPr>
      </w:pPr>
      <w:r w:rsidRPr="00BB1086">
        <w:rPr>
          <w:rFonts w:ascii="Arial" w:eastAsiaTheme="minorEastAsia" w:hAnsi="Arial" w:cs="Arial"/>
          <w:color w:val="000000" w:themeColor="text1"/>
          <w:kern w:val="24"/>
          <w:sz w:val="22"/>
          <w:szCs w:val="20"/>
        </w:rPr>
        <w:t xml:space="preserve">We are obliged by law to notify the UK Health Security Agency of food poisoning, TB and Meningitis organisms within 7 days of detection from a clinical sample, so please remember to advise your patient of this both when initially collecting the sample and also remind them when advising them of a positive result. If you require any additional information you can contact the UKHSA at the following:- </w:t>
      </w:r>
    </w:p>
    <w:p w14:paraId="2D70F249" w14:textId="77777777" w:rsidR="00BB1086" w:rsidRDefault="00BB1086" w:rsidP="00D645A4">
      <w:pPr>
        <w:pStyle w:val="NormalWeb"/>
        <w:spacing w:before="0" w:beforeAutospacing="0" w:after="0" w:afterAutospacing="0"/>
        <w:textAlignment w:val="baseline"/>
        <w:rPr>
          <w:rFonts w:ascii="Arial" w:eastAsiaTheme="minorEastAsia" w:hAnsi="Arial" w:cs="Arial"/>
          <w:color w:val="000000" w:themeColor="text1"/>
          <w:kern w:val="24"/>
          <w:sz w:val="22"/>
          <w:szCs w:val="20"/>
        </w:rPr>
      </w:pPr>
    </w:p>
    <w:p w14:paraId="19945947" w14:textId="77777777" w:rsidR="00BB1086" w:rsidRDefault="00146E5A" w:rsidP="00D645A4">
      <w:pPr>
        <w:pStyle w:val="NormalWeb"/>
        <w:spacing w:before="0" w:beforeAutospacing="0" w:after="0" w:afterAutospacing="0"/>
        <w:textAlignment w:val="baseline"/>
        <w:rPr>
          <w:rFonts w:ascii="Arial" w:eastAsiaTheme="minorEastAsia" w:hAnsi="Arial" w:cs="Arial"/>
          <w:color w:val="000000" w:themeColor="text1"/>
          <w:kern w:val="24"/>
          <w:sz w:val="22"/>
          <w:szCs w:val="20"/>
        </w:rPr>
      </w:pPr>
      <w:r w:rsidRPr="00BB1086">
        <w:rPr>
          <w:rFonts w:ascii="Arial" w:eastAsiaTheme="minorEastAsia" w:hAnsi="Arial" w:cs="Arial"/>
          <w:color w:val="000000" w:themeColor="text1"/>
          <w:kern w:val="24"/>
          <w:sz w:val="22"/>
          <w:szCs w:val="20"/>
        </w:rPr>
        <w:t xml:space="preserve">UK Health Security Agency </w:t>
      </w:r>
    </w:p>
    <w:p w14:paraId="6C8DBA85" w14:textId="77777777" w:rsidR="00BB1086" w:rsidRDefault="00146E5A" w:rsidP="00D645A4">
      <w:pPr>
        <w:pStyle w:val="NormalWeb"/>
        <w:spacing w:before="0" w:beforeAutospacing="0" w:after="0" w:afterAutospacing="0"/>
        <w:textAlignment w:val="baseline"/>
        <w:rPr>
          <w:rFonts w:ascii="Arial" w:eastAsiaTheme="minorEastAsia" w:hAnsi="Arial" w:cs="Arial"/>
          <w:color w:val="000000" w:themeColor="text1"/>
          <w:kern w:val="24"/>
          <w:sz w:val="22"/>
          <w:szCs w:val="20"/>
        </w:rPr>
      </w:pPr>
      <w:r w:rsidRPr="00BB1086">
        <w:rPr>
          <w:rFonts w:ascii="Arial" w:eastAsiaTheme="minorEastAsia" w:hAnsi="Arial" w:cs="Arial"/>
          <w:color w:val="000000" w:themeColor="text1"/>
          <w:kern w:val="24"/>
          <w:sz w:val="22"/>
          <w:szCs w:val="20"/>
        </w:rPr>
        <w:t xml:space="preserve">Tel: 020 7654 8000 </w:t>
      </w:r>
    </w:p>
    <w:p w14:paraId="7A2A20E9" w14:textId="3F501BCC" w:rsidR="00BB1086" w:rsidRDefault="00974FA3" w:rsidP="00D645A4">
      <w:pPr>
        <w:pStyle w:val="NormalWeb"/>
        <w:spacing w:before="0" w:beforeAutospacing="0" w:after="0" w:afterAutospacing="0"/>
        <w:textAlignment w:val="baseline"/>
        <w:rPr>
          <w:rFonts w:ascii="Arial" w:eastAsiaTheme="minorEastAsia" w:hAnsi="Arial" w:cs="Arial"/>
          <w:color w:val="000000" w:themeColor="text1"/>
          <w:kern w:val="24"/>
          <w:sz w:val="22"/>
          <w:szCs w:val="20"/>
        </w:rPr>
      </w:pPr>
      <w:hyperlink r:id="rId8" w:history="1">
        <w:r w:rsidR="00BB1086" w:rsidRPr="00C50BE7">
          <w:rPr>
            <w:rStyle w:val="Hyperlink"/>
            <w:rFonts w:ascii="Arial" w:eastAsiaTheme="minorEastAsia" w:hAnsi="Arial" w:cs="Arial"/>
            <w:kern w:val="24"/>
            <w:sz w:val="22"/>
            <w:szCs w:val="20"/>
          </w:rPr>
          <w:t>www.gov.uk/government/organisations/uk-health-security-agency</w:t>
        </w:r>
      </w:hyperlink>
      <w:r w:rsidR="00146E5A" w:rsidRPr="00BB1086">
        <w:rPr>
          <w:rFonts w:ascii="Arial" w:eastAsiaTheme="minorEastAsia" w:hAnsi="Arial" w:cs="Arial"/>
          <w:color w:val="000000" w:themeColor="text1"/>
          <w:kern w:val="24"/>
          <w:sz w:val="22"/>
          <w:szCs w:val="20"/>
        </w:rPr>
        <w:t xml:space="preserve"> </w:t>
      </w:r>
    </w:p>
    <w:p w14:paraId="26CC7273" w14:textId="77777777" w:rsidR="00BB1086" w:rsidRDefault="00146E5A" w:rsidP="00D645A4">
      <w:pPr>
        <w:pStyle w:val="NormalWeb"/>
        <w:spacing w:before="0" w:beforeAutospacing="0" w:after="0" w:afterAutospacing="0"/>
        <w:textAlignment w:val="baseline"/>
        <w:rPr>
          <w:rFonts w:ascii="Arial" w:eastAsiaTheme="minorEastAsia" w:hAnsi="Arial" w:cs="Arial"/>
          <w:color w:val="000000" w:themeColor="text1"/>
          <w:kern w:val="24"/>
          <w:sz w:val="22"/>
          <w:szCs w:val="20"/>
        </w:rPr>
      </w:pPr>
      <w:r w:rsidRPr="00BB1086">
        <w:rPr>
          <w:rFonts w:ascii="Arial" w:eastAsiaTheme="minorEastAsia" w:hAnsi="Arial" w:cs="Arial"/>
          <w:color w:val="000000" w:themeColor="text1"/>
          <w:kern w:val="24"/>
          <w:sz w:val="22"/>
          <w:szCs w:val="20"/>
        </w:rPr>
        <w:t xml:space="preserve">Twitter: @UKHSA </w:t>
      </w:r>
    </w:p>
    <w:p w14:paraId="5D676A08" w14:textId="4DE2B826" w:rsidR="00BB1086" w:rsidRDefault="00146E5A" w:rsidP="00D645A4">
      <w:pPr>
        <w:pStyle w:val="NormalWeb"/>
        <w:spacing w:before="0" w:beforeAutospacing="0" w:after="0" w:afterAutospacing="0"/>
        <w:textAlignment w:val="baseline"/>
        <w:rPr>
          <w:rFonts w:ascii="Arial" w:eastAsiaTheme="minorEastAsia" w:hAnsi="Arial" w:cs="Arial"/>
          <w:color w:val="000000" w:themeColor="text1"/>
          <w:kern w:val="24"/>
          <w:sz w:val="22"/>
          <w:szCs w:val="20"/>
        </w:rPr>
      </w:pPr>
      <w:r w:rsidRPr="00BB1086">
        <w:rPr>
          <w:rFonts w:ascii="Arial" w:eastAsiaTheme="minorEastAsia" w:hAnsi="Arial" w:cs="Arial"/>
          <w:color w:val="000000" w:themeColor="text1"/>
          <w:kern w:val="24"/>
          <w:sz w:val="22"/>
          <w:szCs w:val="20"/>
        </w:rPr>
        <w:t xml:space="preserve">Facebook: </w:t>
      </w:r>
      <w:hyperlink r:id="rId9" w:history="1">
        <w:r w:rsidR="00BB1086" w:rsidRPr="00C50BE7">
          <w:rPr>
            <w:rStyle w:val="Hyperlink"/>
            <w:rFonts w:ascii="Arial" w:eastAsiaTheme="minorEastAsia" w:hAnsi="Arial" w:cs="Arial"/>
            <w:kern w:val="24"/>
            <w:sz w:val="22"/>
            <w:szCs w:val="20"/>
          </w:rPr>
          <w:t>https://m.facebook.com/UKHealthSecurityAgency</w:t>
        </w:r>
      </w:hyperlink>
      <w:r w:rsidRPr="00BB1086">
        <w:rPr>
          <w:rFonts w:ascii="Arial" w:eastAsiaTheme="minorEastAsia" w:hAnsi="Arial" w:cs="Arial"/>
          <w:color w:val="000000" w:themeColor="text1"/>
          <w:kern w:val="24"/>
          <w:sz w:val="22"/>
          <w:szCs w:val="20"/>
        </w:rPr>
        <w:t xml:space="preserve">. </w:t>
      </w:r>
    </w:p>
    <w:p w14:paraId="07675E57" w14:textId="77777777" w:rsidR="00BB1086" w:rsidRDefault="00BB1086" w:rsidP="00D645A4">
      <w:pPr>
        <w:pStyle w:val="NormalWeb"/>
        <w:spacing w:before="0" w:beforeAutospacing="0" w:after="0" w:afterAutospacing="0"/>
        <w:textAlignment w:val="baseline"/>
        <w:rPr>
          <w:rFonts w:ascii="Arial" w:eastAsiaTheme="minorEastAsia" w:hAnsi="Arial" w:cs="Arial"/>
          <w:color w:val="000000" w:themeColor="text1"/>
          <w:kern w:val="24"/>
          <w:sz w:val="22"/>
          <w:szCs w:val="20"/>
        </w:rPr>
      </w:pPr>
    </w:p>
    <w:p w14:paraId="44E76DE9" w14:textId="77777777" w:rsidR="00BB1086" w:rsidRDefault="00146E5A" w:rsidP="00BB1086">
      <w:pPr>
        <w:pStyle w:val="NormalWeb"/>
        <w:spacing w:before="0" w:beforeAutospacing="0" w:after="0" w:afterAutospacing="0"/>
        <w:textAlignment w:val="baseline"/>
        <w:rPr>
          <w:rFonts w:ascii="Arial" w:eastAsiaTheme="minorEastAsia" w:hAnsi="Arial" w:cs="Arial"/>
          <w:color w:val="000000" w:themeColor="text1"/>
          <w:kern w:val="24"/>
          <w:sz w:val="22"/>
          <w:szCs w:val="20"/>
        </w:rPr>
      </w:pPr>
      <w:r w:rsidRPr="00BB1086">
        <w:rPr>
          <w:rFonts w:ascii="Arial" w:eastAsiaTheme="minorEastAsia" w:hAnsi="Arial" w:cs="Arial"/>
          <w:color w:val="000000" w:themeColor="text1"/>
          <w:kern w:val="24"/>
          <w:sz w:val="22"/>
          <w:szCs w:val="20"/>
        </w:rPr>
        <w:t>For the full list of notifiable organisms visit: https://assets.publishing.service.gov.uk/government/uploads/system/uploads/attachment_dt a/file/1108438/UKHSA_Laboratory_reporting_guidelines__1_.pdf</w:t>
      </w:r>
    </w:p>
    <w:p w14:paraId="59076381" w14:textId="77777777" w:rsidR="00BB1086" w:rsidRDefault="00BB1086" w:rsidP="00BB1086">
      <w:pPr>
        <w:pStyle w:val="NormalWeb"/>
        <w:spacing w:before="0" w:beforeAutospacing="0" w:after="0" w:afterAutospacing="0"/>
        <w:textAlignment w:val="baseline"/>
        <w:rPr>
          <w:rFonts w:ascii="Arial" w:eastAsiaTheme="minorEastAsia" w:hAnsi="Arial" w:cs="Arial"/>
          <w:color w:val="000000" w:themeColor="text1"/>
          <w:kern w:val="24"/>
          <w:sz w:val="22"/>
          <w:szCs w:val="20"/>
        </w:rPr>
      </w:pPr>
    </w:p>
    <w:p w14:paraId="7702DFDE" w14:textId="77777777" w:rsidR="00BB1086" w:rsidRDefault="00BB1086" w:rsidP="00BB1086">
      <w:pPr>
        <w:pStyle w:val="NormalWeb"/>
        <w:spacing w:before="0" w:beforeAutospacing="0" w:after="0" w:afterAutospacing="0"/>
        <w:textAlignment w:val="baseline"/>
        <w:rPr>
          <w:rFonts w:ascii="Arial" w:eastAsiaTheme="minorEastAsia" w:hAnsi="Arial" w:cs="Arial"/>
          <w:color w:val="000000" w:themeColor="text1"/>
          <w:kern w:val="24"/>
          <w:sz w:val="22"/>
          <w:szCs w:val="20"/>
        </w:rPr>
      </w:pPr>
    </w:p>
    <w:p w14:paraId="53CFA09A" w14:textId="77777777" w:rsidR="00BB1086" w:rsidRDefault="00BB1086" w:rsidP="00BB1086">
      <w:pPr>
        <w:pStyle w:val="NormalWeb"/>
        <w:spacing w:before="0" w:beforeAutospacing="0" w:after="0" w:afterAutospacing="0"/>
        <w:textAlignment w:val="baseline"/>
        <w:rPr>
          <w:rFonts w:ascii="Arial" w:eastAsiaTheme="minorEastAsia" w:hAnsi="Arial" w:cs="Arial"/>
          <w:color w:val="000000" w:themeColor="text1"/>
          <w:kern w:val="24"/>
          <w:sz w:val="22"/>
          <w:szCs w:val="20"/>
        </w:rPr>
      </w:pPr>
      <w:r w:rsidRPr="00BB1086">
        <w:rPr>
          <w:rFonts w:ascii="Arial" w:eastAsiaTheme="minorEastAsia" w:hAnsi="Arial" w:cs="Arial"/>
          <w:b/>
          <w:bCs/>
          <w:color w:val="000000" w:themeColor="text1"/>
          <w:kern w:val="24"/>
          <w:sz w:val="22"/>
          <w:szCs w:val="20"/>
        </w:rPr>
        <w:t>Rejection of unacceptable samples</w:t>
      </w:r>
      <w:r w:rsidRPr="00BB1086">
        <w:rPr>
          <w:rFonts w:ascii="Arial" w:eastAsiaTheme="minorEastAsia" w:hAnsi="Arial" w:cs="Arial"/>
          <w:color w:val="000000" w:themeColor="text1"/>
          <w:kern w:val="24"/>
          <w:sz w:val="22"/>
          <w:szCs w:val="20"/>
        </w:rPr>
        <w:t xml:space="preserve"> </w:t>
      </w:r>
    </w:p>
    <w:p w14:paraId="5983219D" w14:textId="77777777" w:rsidR="00BB1086" w:rsidRDefault="00BB1086" w:rsidP="00BB1086">
      <w:pPr>
        <w:pStyle w:val="NormalWeb"/>
        <w:spacing w:before="0" w:beforeAutospacing="0" w:after="0" w:afterAutospacing="0"/>
        <w:textAlignment w:val="baseline"/>
        <w:rPr>
          <w:rFonts w:ascii="Arial" w:eastAsiaTheme="minorEastAsia" w:hAnsi="Arial" w:cs="Arial"/>
          <w:color w:val="000000" w:themeColor="text1"/>
          <w:kern w:val="24"/>
          <w:sz w:val="22"/>
          <w:szCs w:val="20"/>
        </w:rPr>
      </w:pPr>
      <w:r w:rsidRPr="00BB1086">
        <w:rPr>
          <w:rFonts w:ascii="Arial" w:eastAsiaTheme="minorEastAsia" w:hAnsi="Arial" w:cs="Arial"/>
          <w:color w:val="000000" w:themeColor="text1"/>
          <w:kern w:val="24"/>
          <w:sz w:val="22"/>
          <w:szCs w:val="20"/>
        </w:rPr>
        <w:t>Samples may not be suitable for testing if they are so inadequately labelled that the patient's identification is in doubt, or if they have leaked or been contaminated. If samples are rejected every effort is made to inform the requesting doctor first.</w:t>
      </w:r>
    </w:p>
    <w:p w14:paraId="13FFCBA9" w14:textId="77777777" w:rsidR="00BB1086" w:rsidRDefault="00BB1086" w:rsidP="00BB1086">
      <w:pPr>
        <w:pStyle w:val="NormalWeb"/>
        <w:spacing w:before="0" w:beforeAutospacing="0" w:after="0" w:afterAutospacing="0"/>
        <w:textAlignment w:val="baseline"/>
        <w:rPr>
          <w:rFonts w:ascii="Arial" w:eastAsiaTheme="minorEastAsia" w:hAnsi="Arial" w:cs="Arial"/>
          <w:color w:val="000000" w:themeColor="text1"/>
          <w:kern w:val="24"/>
          <w:sz w:val="22"/>
          <w:szCs w:val="20"/>
        </w:rPr>
      </w:pPr>
    </w:p>
    <w:p w14:paraId="6750078C" w14:textId="77777777" w:rsidR="00BB1086" w:rsidRDefault="00BB1086" w:rsidP="00BB1086">
      <w:pPr>
        <w:pStyle w:val="NormalWeb"/>
        <w:spacing w:before="0" w:beforeAutospacing="0" w:after="0" w:afterAutospacing="0"/>
        <w:textAlignment w:val="baseline"/>
        <w:rPr>
          <w:rFonts w:ascii="Arial" w:eastAsiaTheme="minorEastAsia" w:hAnsi="Arial" w:cs="Arial"/>
          <w:color w:val="000000" w:themeColor="text1"/>
          <w:kern w:val="24"/>
          <w:sz w:val="22"/>
          <w:szCs w:val="20"/>
        </w:rPr>
      </w:pPr>
      <w:r w:rsidRPr="00BB1086">
        <w:rPr>
          <w:rFonts w:ascii="Arial" w:eastAsiaTheme="minorEastAsia" w:hAnsi="Arial" w:cs="Arial"/>
          <w:color w:val="000000" w:themeColor="text1"/>
          <w:kern w:val="24"/>
          <w:sz w:val="22"/>
          <w:szCs w:val="20"/>
        </w:rPr>
        <w:t xml:space="preserve">Samples and request forms are checked on receipt to confirm the patient identification (PID) information provided on the form and specimen agree. There is a minimum of 4 PID data items, i.e., Surname, Forename, Date of Birth and ID Number (Hospital or NHS) required by the laboratory and these must match in order for the sample to be accepted. It is good practice for us to have location and date and time of sample but is not absolutely necessary. If errors are found the laboratory will contact the requestor, explain the problem and request a repeat sample. </w:t>
      </w:r>
    </w:p>
    <w:p w14:paraId="6CB87058" w14:textId="77777777" w:rsidR="00BB1086" w:rsidRDefault="00BB1086" w:rsidP="00BB1086">
      <w:pPr>
        <w:pStyle w:val="NormalWeb"/>
        <w:spacing w:before="0" w:beforeAutospacing="0" w:after="0" w:afterAutospacing="0"/>
        <w:textAlignment w:val="baseline"/>
        <w:rPr>
          <w:rFonts w:ascii="Arial" w:eastAsiaTheme="minorEastAsia" w:hAnsi="Arial" w:cs="Arial"/>
          <w:color w:val="000000" w:themeColor="text1"/>
          <w:kern w:val="24"/>
          <w:sz w:val="22"/>
          <w:szCs w:val="20"/>
        </w:rPr>
      </w:pPr>
    </w:p>
    <w:p w14:paraId="58B661B3" w14:textId="77777777" w:rsidR="00BB1086" w:rsidRDefault="00BB1086" w:rsidP="00BB1086">
      <w:pPr>
        <w:pStyle w:val="NormalWeb"/>
        <w:spacing w:before="0" w:beforeAutospacing="0" w:after="0" w:afterAutospacing="0"/>
        <w:textAlignment w:val="baseline"/>
        <w:rPr>
          <w:rFonts w:ascii="Arial" w:eastAsiaTheme="minorEastAsia" w:hAnsi="Arial" w:cs="Arial"/>
          <w:color w:val="000000" w:themeColor="text1"/>
          <w:kern w:val="24"/>
          <w:sz w:val="22"/>
          <w:szCs w:val="20"/>
        </w:rPr>
      </w:pPr>
      <w:r w:rsidRPr="00BB1086">
        <w:rPr>
          <w:rFonts w:ascii="Arial" w:eastAsiaTheme="minorEastAsia" w:hAnsi="Arial" w:cs="Arial"/>
          <w:color w:val="000000" w:themeColor="text1"/>
          <w:kern w:val="24"/>
          <w:sz w:val="22"/>
          <w:szCs w:val="20"/>
        </w:rPr>
        <w:t>For samples that are not easily repeated (such as CSF or paediatric samples) the problem will first be discussed with a BMS from the relevant section who will make a decision on whether testing may be allowed to proceed (usually after discussion with the clinician concerned). If the sample is tested the report will clearly state the nature of the problem as a comment. Alternatively, the requesting clinician will be asked to send a repeat sample. For full details regarding incompletely labelled samples or forms please contact the laboratory</w:t>
      </w:r>
      <w:r w:rsidR="00E36E96">
        <w:rPr>
          <w:rFonts w:ascii="Arial" w:eastAsiaTheme="minorEastAsia" w:hAnsi="Arial" w:cs="Arial"/>
          <w:color w:val="000000" w:themeColor="text1"/>
          <w:kern w:val="24"/>
          <w:sz w:val="22"/>
          <w:szCs w:val="20"/>
        </w:rPr>
        <w:t>.</w:t>
      </w:r>
    </w:p>
    <w:p w14:paraId="0363B9E5" w14:textId="77777777" w:rsidR="00E36E96" w:rsidRDefault="00E36E96" w:rsidP="00BB1086">
      <w:pPr>
        <w:pStyle w:val="NormalWeb"/>
        <w:spacing w:before="0" w:beforeAutospacing="0" w:after="0" w:afterAutospacing="0"/>
        <w:textAlignment w:val="baseline"/>
        <w:rPr>
          <w:rFonts w:ascii="Arial" w:eastAsiaTheme="minorEastAsia" w:hAnsi="Arial" w:cs="Arial"/>
          <w:color w:val="000000" w:themeColor="text1"/>
          <w:kern w:val="24"/>
          <w:sz w:val="22"/>
          <w:szCs w:val="20"/>
        </w:rPr>
      </w:pPr>
    </w:p>
    <w:p w14:paraId="44EAEFD9" w14:textId="77777777" w:rsidR="00E36E96" w:rsidRDefault="00E36E96" w:rsidP="00BB1086">
      <w:pPr>
        <w:pStyle w:val="NormalWeb"/>
        <w:spacing w:before="0" w:beforeAutospacing="0" w:after="0" w:afterAutospacing="0"/>
        <w:textAlignment w:val="baseline"/>
        <w:rPr>
          <w:rFonts w:ascii="Arial" w:eastAsiaTheme="minorEastAsia" w:hAnsi="Arial" w:cs="Arial"/>
          <w:color w:val="000000" w:themeColor="text1"/>
          <w:kern w:val="24"/>
          <w:sz w:val="22"/>
          <w:szCs w:val="20"/>
        </w:rPr>
      </w:pPr>
    </w:p>
    <w:p w14:paraId="04001ECB" w14:textId="325EE56A" w:rsidR="00E36E96" w:rsidRDefault="00E36E96" w:rsidP="00E36E96">
      <w:pPr>
        <w:pStyle w:val="NormalWeb"/>
        <w:spacing w:before="0" w:beforeAutospacing="0" w:after="0" w:afterAutospacing="0"/>
        <w:textAlignment w:val="baseline"/>
        <w:rPr>
          <w:rFonts w:ascii="Arial" w:eastAsiaTheme="minorEastAsia" w:hAnsi="Arial" w:cs="Arial"/>
          <w:b/>
          <w:bCs/>
          <w:color w:val="000000" w:themeColor="text1"/>
          <w:kern w:val="24"/>
          <w:sz w:val="22"/>
          <w:szCs w:val="20"/>
        </w:rPr>
      </w:pPr>
      <w:r>
        <w:rPr>
          <w:rFonts w:ascii="Arial" w:eastAsiaTheme="minorEastAsia" w:hAnsi="Arial" w:cs="Arial"/>
          <w:b/>
          <w:bCs/>
          <w:color w:val="000000" w:themeColor="text1"/>
          <w:kern w:val="24"/>
          <w:sz w:val="22"/>
          <w:szCs w:val="20"/>
        </w:rPr>
        <w:t>Supply of specimen containers</w:t>
      </w:r>
    </w:p>
    <w:p w14:paraId="2BB26749" w14:textId="285D50B2" w:rsidR="00E36E96" w:rsidRPr="00E36E96" w:rsidRDefault="00E36E96" w:rsidP="00E36E96">
      <w:pPr>
        <w:pStyle w:val="NormalWeb"/>
        <w:spacing w:before="0" w:beforeAutospacing="0" w:after="0" w:afterAutospacing="0"/>
        <w:textAlignment w:val="baseline"/>
        <w:rPr>
          <w:rFonts w:ascii="Arial" w:eastAsiaTheme="minorEastAsia" w:hAnsi="Arial" w:cs="Arial"/>
          <w:color w:val="000000" w:themeColor="text1"/>
          <w:kern w:val="24"/>
          <w:sz w:val="22"/>
          <w:szCs w:val="20"/>
        </w:rPr>
      </w:pPr>
      <w:r>
        <w:rPr>
          <w:rFonts w:ascii="Arial" w:eastAsiaTheme="minorEastAsia" w:hAnsi="Arial" w:cs="Arial"/>
          <w:color w:val="000000" w:themeColor="text1"/>
          <w:kern w:val="24"/>
          <w:sz w:val="22"/>
          <w:szCs w:val="20"/>
        </w:rPr>
        <w:t>Please refer to ‘Supply of specimen containers’ tab for details on how to obtain specimen containers.</w:t>
      </w:r>
    </w:p>
    <w:p w14:paraId="7142BB81" w14:textId="77777777" w:rsidR="00E36E96" w:rsidRDefault="00E36E96" w:rsidP="00BB1086">
      <w:pPr>
        <w:pStyle w:val="NormalWeb"/>
        <w:spacing w:before="0" w:beforeAutospacing="0" w:after="0" w:afterAutospacing="0"/>
        <w:textAlignment w:val="baseline"/>
        <w:rPr>
          <w:rFonts w:ascii="Arial" w:eastAsiaTheme="minorEastAsia" w:hAnsi="Arial" w:cs="Arial"/>
          <w:color w:val="000000" w:themeColor="text1"/>
          <w:kern w:val="24"/>
          <w:sz w:val="22"/>
          <w:szCs w:val="20"/>
        </w:rPr>
      </w:pPr>
    </w:p>
    <w:p w14:paraId="4D8BC5ED" w14:textId="77777777" w:rsidR="0019709B" w:rsidRPr="00340259" w:rsidRDefault="0019709B" w:rsidP="0019709B">
      <w:pPr>
        <w:pStyle w:val="NormalWeb"/>
        <w:spacing w:before="0" w:beforeAutospacing="0" w:after="0" w:afterAutospacing="0"/>
        <w:jc w:val="both"/>
        <w:rPr>
          <w:rFonts w:ascii="Arial" w:eastAsiaTheme="minorEastAsia" w:hAnsi="Arial" w:cs="Arial"/>
          <w:color w:val="000000" w:themeColor="text1"/>
          <w:kern w:val="24"/>
          <w:sz w:val="32"/>
          <w:szCs w:val="32"/>
        </w:rPr>
      </w:pPr>
    </w:p>
    <w:p w14:paraId="0634E8A6" w14:textId="77777777" w:rsidR="0019709B" w:rsidRPr="0019709B" w:rsidRDefault="0019709B" w:rsidP="0019709B">
      <w:pPr>
        <w:pStyle w:val="NormalWeb"/>
        <w:spacing w:before="0" w:beforeAutospacing="0" w:after="0" w:afterAutospacing="0"/>
        <w:jc w:val="both"/>
        <w:rPr>
          <w:rFonts w:ascii="Arial" w:eastAsiaTheme="minorEastAsia" w:hAnsi="Arial" w:cs="Arial"/>
          <w:b/>
          <w:bCs/>
          <w:color w:val="FF0000"/>
          <w:kern w:val="24"/>
          <w:sz w:val="22"/>
          <w:szCs w:val="20"/>
        </w:rPr>
      </w:pPr>
      <w:r w:rsidRPr="0019709B">
        <w:rPr>
          <w:rFonts w:ascii="Arial" w:eastAsiaTheme="minorEastAsia" w:hAnsi="Arial" w:cs="Arial"/>
          <w:color w:val="000000" w:themeColor="text1"/>
          <w:kern w:val="24"/>
          <w:sz w:val="22"/>
          <w:szCs w:val="20"/>
        </w:rPr>
        <w:t xml:space="preserve">After sample collection, please refrigerate if there will be a delay in transport to the lab, </w:t>
      </w:r>
      <w:r w:rsidRPr="0019709B">
        <w:rPr>
          <w:rFonts w:ascii="Arial" w:eastAsiaTheme="minorEastAsia" w:hAnsi="Arial" w:cs="Arial"/>
          <w:b/>
          <w:bCs/>
          <w:color w:val="FF0000"/>
          <w:kern w:val="24"/>
          <w:sz w:val="22"/>
          <w:szCs w:val="20"/>
        </w:rPr>
        <w:t xml:space="preserve">APART FROM BLOOD CULTURES – THESE MUST BE KEPT AT AMBIENT TEMPERATURE. </w:t>
      </w:r>
    </w:p>
    <w:p w14:paraId="36CDC9B9" w14:textId="77777777" w:rsidR="0019709B" w:rsidRPr="0019709B" w:rsidRDefault="0019709B" w:rsidP="0019709B">
      <w:pPr>
        <w:pStyle w:val="NormalWeb"/>
        <w:spacing w:before="0" w:beforeAutospacing="0" w:after="0" w:afterAutospacing="0"/>
        <w:jc w:val="both"/>
        <w:rPr>
          <w:rFonts w:ascii="Arial" w:eastAsiaTheme="minorEastAsia" w:hAnsi="Arial" w:cs="Arial"/>
          <w:color w:val="000000" w:themeColor="text1"/>
          <w:kern w:val="24"/>
          <w:sz w:val="22"/>
          <w:szCs w:val="20"/>
        </w:rPr>
      </w:pPr>
    </w:p>
    <w:p w14:paraId="0FC09880" w14:textId="77777777" w:rsidR="0019709B" w:rsidRPr="0019709B" w:rsidRDefault="0019709B" w:rsidP="0019709B">
      <w:pPr>
        <w:pStyle w:val="NormalWeb"/>
        <w:spacing w:before="0" w:beforeAutospacing="0" w:after="0" w:afterAutospacing="0"/>
        <w:jc w:val="both"/>
        <w:rPr>
          <w:rFonts w:ascii="Arial" w:eastAsiaTheme="minorEastAsia" w:hAnsi="Arial" w:cs="Arial"/>
          <w:color w:val="000000" w:themeColor="text1"/>
          <w:kern w:val="24"/>
          <w:sz w:val="22"/>
          <w:szCs w:val="20"/>
        </w:rPr>
      </w:pPr>
      <w:r w:rsidRPr="0019709B">
        <w:rPr>
          <w:rFonts w:ascii="Arial" w:eastAsiaTheme="minorEastAsia" w:hAnsi="Arial" w:cs="Arial"/>
          <w:color w:val="000000" w:themeColor="text1"/>
          <w:kern w:val="24"/>
          <w:sz w:val="22"/>
          <w:szCs w:val="20"/>
        </w:rPr>
        <w:t>Please call 01603 288587 for advice if required</w:t>
      </w:r>
      <w:r>
        <w:rPr>
          <w:rFonts w:ascii="Arial" w:eastAsiaTheme="minorEastAsia" w:hAnsi="Arial" w:cs="Arial"/>
          <w:color w:val="000000" w:themeColor="text1"/>
          <w:kern w:val="24"/>
          <w:sz w:val="22"/>
          <w:szCs w:val="20"/>
        </w:rPr>
        <w:t>.</w:t>
      </w:r>
    </w:p>
    <w:p w14:paraId="68CBD7BD" w14:textId="486C13FD" w:rsidR="0019709B" w:rsidRPr="00BB1086" w:rsidRDefault="0019709B" w:rsidP="00BB1086">
      <w:pPr>
        <w:pStyle w:val="NormalWeb"/>
        <w:spacing w:before="0" w:beforeAutospacing="0" w:after="0" w:afterAutospacing="0"/>
        <w:textAlignment w:val="baseline"/>
        <w:rPr>
          <w:rFonts w:ascii="Arial" w:eastAsiaTheme="minorEastAsia" w:hAnsi="Arial" w:cs="Arial"/>
          <w:color w:val="000000" w:themeColor="text1"/>
          <w:kern w:val="24"/>
          <w:sz w:val="22"/>
          <w:szCs w:val="20"/>
        </w:rPr>
        <w:sectPr w:rsidR="0019709B" w:rsidRPr="00BB1086" w:rsidSect="004E132E">
          <w:headerReference w:type="default" r:id="rId10"/>
          <w:footerReference w:type="default" r:id="rId11"/>
          <w:headerReference w:type="first" r:id="rId12"/>
          <w:footerReference w:type="first" r:id="rId13"/>
          <w:pgSz w:w="11907" w:h="16840" w:code="9"/>
          <w:pgMar w:top="1134" w:right="1134" w:bottom="1134" w:left="1134" w:header="567" w:footer="567" w:gutter="0"/>
          <w:pgNumType w:start="1"/>
          <w:cols w:space="720"/>
          <w:titlePg/>
        </w:sect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0F60B1" w:rsidRPr="00340259" w14:paraId="3E455F60" w14:textId="77777777" w:rsidTr="000F60B1">
        <w:trPr>
          <w:cantSplit/>
          <w:trHeight w:val="592"/>
          <w:jc w:val="center"/>
        </w:trPr>
        <w:tc>
          <w:tcPr>
            <w:tcW w:w="9639" w:type="dxa"/>
            <w:shd w:val="clear" w:color="auto" w:fill="0033CC"/>
          </w:tcPr>
          <w:p w14:paraId="410DCC64" w14:textId="62791AD2" w:rsidR="000F60B1" w:rsidRDefault="000F60B1" w:rsidP="0031760F">
            <w:pPr>
              <w:rPr>
                <w:rFonts w:ascii="Arial" w:hAnsi="Arial" w:cs="Arial"/>
                <w:b/>
                <w:bCs/>
                <w:szCs w:val="24"/>
                <w:lang w:eastAsia="en-GB"/>
              </w:rPr>
            </w:pPr>
            <w:r>
              <w:rPr>
                <w:rFonts w:ascii="Arial" w:hAnsi="Arial" w:cs="Arial"/>
                <w:b/>
                <w:bCs/>
                <w:szCs w:val="24"/>
                <w:lang w:eastAsia="en-GB"/>
              </w:rPr>
              <w:lastRenderedPageBreak/>
              <w:t>Urine containers:  Microscopy &amp; culture</w:t>
            </w:r>
          </w:p>
          <w:p w14:paraId="09813E72" w14:textId="6A0AAC12" w:rsidR="000F60B1" w:rsidRPr="00BB1086" w:rsidRDefault="000F60B1" w:rsidP="0031760F">
            <w:pPr>
              <w:rPr>
                <w:rFonts w:ascii="Arial" w:hAnsi="Arial" w:cs="Arial"/>
                <w:b/>
                <w:bCs/>
                <w:szCs w:val="24"/>
                <w:lang w:eastAsia="en-GB"/>
              </w:rPr>
            </w:pPr>
            <w:r>
              <w:rPr>
                <w:rFonts w:ascii="Arial" w:hAnsi="Arial" w:cs="Arial"/>
                <w:b/>
                <w:bCs/>
                <w:szCs w:val="24"/>
                <w:lang w:eastAsia="en-GB"/>
              </w:rPr>
              <w:t>Mid-stream urine (MSU) and</w:t>
            </w:r>
            <w:r w:rsidR="00100690">
              <w:rPr>
                <w:rFonts w:ascii="Arial" w:hAnsi="Arial" w:cs="Arial"/>
                <w:b/>
                <w:bCs/>
                <w:szCs w:val="24"/>
                <w:lang w:eastAsia="en-GB"/>
              </w:rPr>
              <w:t xml:space="preserve"> Catheter urine (CSU)</w:t>
            </w:r>
          </w:p>
        </w:tc>
      </w:tr>
      <w:tr w:rsidR="00E36E96" w:rsidRPr="00340259" w14:paraId="00A1F854" w14:textId="77777777" w:rsidTr="005D4B4A">
        <w:trPr>
          <w:cantSplit/>
          <w:trHeight w:val="5944"/>
          <w:jc w:val="center"/>
        </w:trPr>
        <w:tc>
          <w:tcPr>
            <w:tcW w:w="9639" w:type="dxa"/>
          </w:tcPr>
          <w:p w14:paraId="0A47C1EB" w14:textId="02BD5B59" w:rsidR="00E36E96" w:rsidRDefault="00E36E96" w:rsidP="00E36E96">
            <w:pPr>
              <w:rPr>
                <w:rFonts w:ascii="Arial" w:hAnsi="Arial" w:cs="Arial"/>
                <w:szCs w:val="24"/>
                <w:lang w:eastAsia="en-GB"/>
              </w:rPr>
            </w:pPr>
          </w:p>
          <w:p w14:paraId="5518FD5B" w14:textId="1766CB80" w:rsidR="00E36E96" w:rsidRPr="00657D3A" w:rsidRDefault="009940FE" w:rsidP="00E36E96">
            <w:pPr>
              <w:pStyle w:val="ListParagraph"/>
              <w:numPr>
                <w:ilvl w:val="0"/>
                <w:numId w:val="59"/>
              </w:numPr>
              <w:rPr>
                <w:rFonts w:ascii="Aptos Light" w:hAnsi="Aptos Light" w:cs="Arial"/>
                <w:szCs w:val="24"/>
                <w:lang w:eastAsia="en-GB"/>
              </w:rPr>
            </w:pPr>
            <w:r w:rsidRPr="009940FE">
              <w:rPr>
                <w:rFonts w:ascii="Aptos Light" w:hAnsi="Aptos Light" w:cs="Arial"/>
                <w:noProof/>
                <w:szCs w:val="24"/>
                <w:lang w:eastAsia="en-GB"/>
              </w:rPr>
              <w:drawing>
                <wp:anchor distT="0" distB="0" distL="114300" distR="114300" simplePos="0" relativeHeight="251709440" behindDoc="0" locked="0" layoutInCell="1" allowOverlap="1" wp14:anchorId="64D21CF2" wp14:editId="75FC13EE">
                  <wp:simplePos x="0" y="0"/>
                  <wp:positionH relativeFrom="column">
                    <wp:posOffset>287655</wp:posOffset>
                  </wp:positionH>
                  <wp:positionV relativeFrom="paragraph">
                    <wp:posOffset>187961</wp:posOffset>
                  </wp:positionV>
                  <wp:extent cx="1086002" cy="140037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86002" cy="1400370"/>
                          </a:xfrm>
                          <a:prstGeom prst="rect">
                            <a:avLst/>
                          </a:prstGeom>
                        </pic:spPr>
                      </pic:pic>
                    </a:graphicData>
                  </a:graphic>
                  <wp14:sizeRelH relativeFrom="page">
                    <wp14:pctWidth>0</wp14:pctWidth>
                  </wp14:sizeRelH>
                  <wp14:sizeRelV relativeFrom="page">
                    <wp14:pctHeight>0</wp14:pctHeight>
                  </wp14:sizeRelV>
                </wp:anchor>
              </w:drawing>
            </w:r>
            <w:r w:rsidR="00E36E96" w:rsidRPr="00E36E96">
              <w:rPr>
                <w:rFonts w:ascii="Aptos Light" w:hAnsi="Aptos Light" w:cs="Arial"/>
                <w:szCs w:val="24"/>
                <w:lang w:eastAsia="en-GB"/>
              </w:rPr>
              <w:t xml:space="preserve">Yellow top </w:t>
            </w:r>
            <w:r w:rsidR="00E36E96" w:rsidRPr="00657D3A">
              <w:rPr>
                <w:rFonts w:ascii="Aptos Light" w:hAnsi="Aptos Light" w:cs="Arial"/>
                <w:szCs w:val="24"/>
                <w:lang w:eastAsia="en-GB"/>
              </w:rPr>
              <w:t>urine collection cup</w:t>
            </w:r>
          </w:p>
          <w:p w14:paraId="582C2F93" w14:textId="586AE1D7" w:rsidR="00E36E96" w:rsidRPr="00657D3A" w:rsidRDefault="00E36E96" w:rsidP="00E36E96">
            <w:pPr>
              <w:pStyle w:val="ListParagraph"/>
              <w:rPr>
                <w:rFonts w:ascii="Aptos Light" w:hAnsi="Aptos Light" w:cs="Arial"/>
                <w:szCs w:val="24"/>
                <w:lang w:eastAsia="en-GB"/>
              </w:rPr>
            </w:pPr>
          </w:p>
          <w:p w14:paraId="4A65027A" w14:textId="589FD71B" w:rsidR="00E36E96" w:rsidRDefault="00E36E96" w:rsidP="00E36E96">
            <w:pPr>
              <w:pStyle w:val="ListParagraph"/>
              <w:rPr>
                <w:rFonts w:ascii="Aptos Light" w:hAnsi="Aptos Light" w:cs="Arial"/>
                <w:sz w:val="20"/>
                <w:lang w:eastAsia="en-GB"/>
              </w:rPr>
            </w:pPr>
            <w:r w:rsidRPr="00657D3A">
              <w:rPr>
                <w:rFonts w:ascii="Aptos Light" w:hAnsi="Aptos Light" w:cs="Arial"/>
                <w:sz w:val="20"/>
                <w:lang w:eastAsia="en-GB"/>
              </w:rPr>
              <w:t>Please see leaflet:  Instructions for collection of microbiology specimens by patients – mid-stream urine for more details</w:t>
            </w:r>
          </w:p>
          <w:p w14:paraId="5AB0EDE3" w14:textId="77777777" w:rsidR="00657D3A" w:rsidRPr="00657D3A" w:rsidRDefault="00657D3A" w:rsidP="00E36E96">
            <w:pPr>
              <w:pStyle w:val="ListParagraph"/>
              <w:rPr>
                <w:rFonts w:ascii="Aptos Light" w:hAnsi="Aptos Light" w:cs="Arial"/>
                <w:sz w:val="20"/>
                <w:lang w:eastAsia="en-GB"/>
              </w:rPr>
            </w:pPr>
          </w:p>
          <w:p w14:paraId="3DA5D9FD" w14:textId="2A6CE29A" w:rsidR="00E36E96" w:rsidRPr="00657D3A" w:rsidRDefault="00657D3A" w:rsidP="00BB1086">
            <w:pPr>
              <w:rPr>
                <w:rFonts w:ascii="Aptos Light" w:hAnsi="Aptos Light" w:cs="Arial"/>
                <w:b/>
                <w:bCs/>
                <w:sz w:val="20"/>
                <w:lang w:eastAsia="en-GB"/>
              </w:rPr>
            </w:pPr>
            <w:r w:rsidRPr="00657D3A">
              <w:rPr>
                <w:rFonts w:ascii="Aptos Light" w:hAnsi="Aptos Light" w:cs="Arial"/>
                <w:b/>
                <w:bCs/>
                <w:sz w:val="20"/>
                <w:lang w:eastAsia="en-GB"/>
              </w:rPr>
              <w:t>Do not send collection cups for testing – transfer urine into green top monovettes.</w:t>
            </w:r>
          </w:p>
          <w:p w14:paraId="67C8030E" w14:textId="2E3DF92D" w:rsidR="00657D3A" w:rsidRPr="00657D3A" w:rsidRDefault="00657D3A" w:rsidP="00BB1086">
            <w:pPr>
              <w:rPr>
                <w:rFonts w:ascii="Arial" w:hAnsi="Arial" w:cs="Arial"/>
                <w:sz w:val="20"/>
                <w:lang w:eastAsia="en-GB"/>
              </w:rPr>
            </w:pPr>
            <w:r w:rsidRPr="00340259">
              <w:rPr>
                <w:rFonts w:ascii="Arial" w:hAnsi="Arial" w:cs="Arial"/>
                <w:noProof/>
                <w:szCs w:val="24"/>
                <w:lang w:eastAsia="en-GB"/>
              </w:rPr>
              <mc:AlternateContent>
                <mc:Choice Requires="wps">
                  <w:drawing>
                    <wp:anchor distT="0" distB="0" distL="114300" distR="114300" simplePos="0" relativeHeight="251693056" behindDoc="0" locked="0" layoutInCell="1" allowOverlap="1" wp14:anchorId="3B163F25" wp14:editId="3B06370D">
                      <wp:simplePos x="0" y="0"/>
                      <wp:positionH relativeFrom="column">
                        <wp:posOffset>1533525</wp:posOffset>
                      </wp:positionH>
                      <wp:positionV relativeFrom="paragraph">
                        <wp:posOffset>109992</wp:posOffset>
                      </wp:positionV>
                      <wp:extent cx="2619375" cy="209550"/>
                      <wp:effectExtent l="0" t="0" r="0" b="0"/>
                      <wp:wrapNone/>
                      <wp:docPr id="26" name="TextBox 5"/>
                      <wp:cNvGraphicFramePr/>
                      <a:graphic xmlns:a="http://schemas.openxmlformats.org/drawingml/2006/main">
                        <a:graphicData uri="http://schemas.microsoft.com/office/word/2010/wordprocessingShape">
                          <wps:wsp>
                            <wps:cNvSpPr txBox="1"/>
                            <wps:spPr>
                              <a:xfrm>
                                <a:off x="0" y="0"/>
                                <a:ext cx="2619375" cy="209550"/>
                              </a:xfrm>
                              <a:prstGeom prst="rect">
                                <a:avLst/>
                              </a:prstGeom>
                              <a:noFill/>
                            </wps:spPr>
                            <wps:txbx>
                              <w:txbxContent>
                                <w:p w14:paraId="44C9AC77" w14:textId="77777777" w:rsidR="00E36E96" w:rsidRPr="00C14159" w:rsidRDefault="00E36E96" w:rsidP="00BB1086">
                                  <w:pPr>
                                    <w:pStyle w:val="NormalWeb"/>
                                    <w:spacing w:before="0" w:beforeAutospacing="0" w:after="0" w:afterAutospacing="0"/>
                                    <w:textAlignment w:val="baseline"/>
                                    <w:rPr>
                                      <w:rFonts w:asciiTheme="minorHAnsi" w:hAnsiTheme="minorHAnsi"/>
                                      <w:b/>
                                      <w:color w:val="C45911" w:themeColor="accent2" w:themeShade="BF"/>
                                      <w:sz w:val="16"/>
                                    </w:rPr>
                                  </w:pPr>
                                  <w:r w:rsidRPr="00C14159">
                                    <w:rPr>
                                      <w:rFonts w:ascii="Arial" w:hAnsi="Arial" w:cstheme="minorBidi"/>
                                      <w:b/>
                                      <w:color w:val="C45911" w:themeColor="accent2" w:themeShade="BF"/>
                                      <w:kern w:val="24"/>
                                      <w:sz w:val="16"/>
                                      <w:szCs w:val="16"/>
                                    </w:rPr>
                                    <w:t>Store at ambient temperature before use</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3B163F25" id="_x0000_t202" coordsize="21600,21600" o:spt="202" path="m,l,21600r21600,l21600,xe">
                      <v:stroke joinstyle="miter"/>
                      <v:path gradientshapeok="t" o:connecttype="rect"/>
                    </v:shapetype>
                    <v:shape id="TextBox 5" o:spid="_x0000_s1026" type="#_x0000_t202" style="position:absolute;margin-left:120.75pt;margin-top:8.65pt;width:206.25pt;height:1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" filled="f" stroked="f">
                      <v:textbox>
                        <w:txbxContent>
                          <w:p w14:paraId="44C9AC77" w14:textId="77777777" w:rsidR="00E36E96" w:rsidRPr="00C14159" w:rsidRDefault="00E36E96" w:rsidP="00BB1086">
                            <w:pPr>
                              <w:pStyle w:val="NormalWeb"/>
                              <w:spacing w:before="0" w:beforeAutospacing="0" w:after="0" w:afterAutospacing="0"/>
                              <w:textAlignment w:val="baseline"/>
                              <w:rPr>
                                <w:rFonts w:asciiTheme="minorHAnsi" w:hAnsiTheme="minorHAnsi"/>
                                <w:b/>
                                <w:color w:val="C45911" w:themeColor="accent2" w:themeShade="BF"/>
                                <w:sz w:val="16"/>
                              </w:rPr>
                            </w:pPr>
                            <w:r w:rsidRPr="00C14159">
                              <w:rPr>
                                <w:rFonts w:ascii="Arial" w:hAnsi="Arial" w:cstheme="minorBidi"/>
                                <w:b/>
                                <w:color w:val="C45911" w:themeColor="accent2" w:themeShade="BF"/>
                                <w:kern w:val="24"/>
                                <w:sz w:val="16"/>
                                <w:szCs w:val="16"/>
                              </w:rPr>
                              <w:t>Store at ambient temperature before use</w:t>
                            </w:r>
                          </w:p>
                        </w:txbxContent>
                      </v:textbox>
                    </v:shape>
                  </w:pict>
                </mc:Fallback>
              </mc:AlternateContent>
            </w:r>
          </w:p>
          <w:p w14:paraId="171B8869" w14:textId="66068C55" w:rsidR="00E36E96" w:rsidRPr="00340259" w:rsidRDefault="00E36E96" w:rsidP="00BB1086">
            <w:pPr>
              <w:rPr>
                <w:rFonts w:ascii="Arial" w:hAnsi="Arial" w:cs="Arial"/>
                <w:szCs w:val="24"/>
                <w:lang w:eastAsia="en-GB"/>
              </w:rPr>
            </w:pPr>
          </w:p>
          <w:p w14:paraId="3F761DEA" w14:textId="2B98877E" w:rsidR="00E36E96" w:rsidRDefault="00E36E96" w:rsidP="00BB1086">
            <w:pPr>
              <w:rPr>
                <w:rFonts w:ascii="Arial" w:hAnsi="Arial" w:cs="Arial"/>
                <w:szCs w:val="24"/>
                <w:lang w:eastAsia="en-GB"/>
              </w:rPr>
            </w:pPr>
          </w:p>
          <w:p w14:paraId="3FCDDC28" w14:textId="0FAD4587" w:rsidR="00E36E96" w:rsidRDefault="00E36E96" w:rsidP="00BB1086">
            <w:pPr>
              <w:rPr>
                <w:rFonts w:ascii="Arial" w:hAnsi="Arial" w:cs="Arial"/>
                <w:szCs w:val="24"/>
                <w:lang w:eastAsia="en-GB"/>
              </w:rPr>
            </w:pPr>
          </w:p>
          <w:p w14:paraId="71E3C6C8" w14:textId="0AC498D1" w:rsidR="00E36E96" w:rsidRDefault="00E36E96" w:rsidP="00BB1086">
            <w:pPr>
              <w:rPr>
                <w:rFonts w:ascii="Arial" w:hAnsi="Arial" w:cs="Arial"/>
                <w:szCs w:val="24"/>
                <w:lang w:eastAsia="en-GB"/>
              </w:rPr>
            </w:pPr>
          </w:p>
          <w:p w14:paraId="36E59AA5" w14:textId="345F847A" w:rsidR="00E36E96" w:rsidRDefault="00E36E96" w:rsidP="00BB1086">
            <w:pPr>
              <w:rPr>
                <w:rFonts w:ascii="Arial" w:hAnsi="Arial" w:cs="Arial"/>
                <w:szCs w:val="24"/>
                <w:lang w:eastAsia="en-GB"/>
              </w:rPr>
            </w:pPr>
          </w:p>
          <w:p w14:paraId="0F1795AE" w14:textId="1095D31E" w:rsidR="00E36E96" w:rsidRPr="00E36E96" w:rsidRDefault="00E36E96" w:rsidP="00E36E96">
            <w:pPr>
              <w:pStyle w:val="ListParagraph"/>
              <w:numPr>
                <w:ilvl w:val="0"/>
                <w:numId w:val="59"/>
              </w:numPr>
              <w:rPr>
                <w:rFonts w:ascii="Aptos Light" w:hAnsi="Aptos Light" w:cs="Arial"/>
                <w:szCs w:val="24"/>
                <w:lang w:eastAsia="en-GB"/>
              </w:rPr>
            </w:pPr>
            <w:r w:rsidRPr="00E36E96">
              <w:rPr>
                <w:rFonts w:ascii="Aptos Light" w:hAnsi="Aptos Light" w:cs="Arial"/>
                <w:szCs w:val="24"/>
                <w:lang w:eastAsia="en-GB"/>
              </w:rPr>
              <w:t xml:space="preserve">Green lid monovette (9mL) containing </w:t>
            </w:r>
            <w:r w:rsidRPr="00E36E96">
              <w:rPr>
                <w:rFonts w:ascii="Aptos Light" w:hAnsi="Aptos Light" w:cs="Arial"/>
                <w:b/>
                <w:bCs/>
                <w:szCs w:val="24"/>
                <w:lang w:eastAsia="en-GB"/>
              </w:rPr>
              <w:t>boric acid</w:t>
            </w:r>
            <w:r w:rsidRPr="00E36E96">
              <w:rPr>
                <w:rFonts w:ascii="Aptos Light" w:hAnsi="Aptos Light" w:cs="Arial"/>
                <w:szCs w:val="24"/>
                <w:lang w:eastAsia="en-GB"/>
              </w:rPr>
              <w:t xml:space="preserve"> preservative. </w:t>
            </w:r>
          </w:p>
          <w:p w14:paraId="3B42527E" w14:textId="06CEEEA0" w:rsidR="00E36E96" w:rsidRDefault="00E36E96" w:rsidP="00BB1086">
            <w:pPr>
              <w:rPr>
                <w:rFonts w:ascii="Arial" w:hAnsi="Arial" w:cs="Arial"/>
                <w:szCs w:val="24"/>
                <w:lang w:eastAsia="en-GB"/>
              </w:rPr>
            </w:pPr>
            <w:r w:rsidRPr="00340259">
              <w:rPr>
                <w:rFonts w:ascii="Arial" w:hAnsi="Arial" w:cs="Arial"/>
                <w:noProof/>
                <w:szCs w:val="24"/>
                <w:lang w:eastAsia="en-GB"/>
              </w:rPr>
              <w:drawing>
                <wp:anchor distT="0" distB="0" distL="114300" distR="114300" simplePos="0" relativeHeight="251691008" behindDoc="1" locked="0" layoutInCell="1" allowOverlap="1" wp14:anchorId="3AC06D6A" wp14:editId="2D749371">
                  <wp:simplePos x="0" y="0"/>
                  <wp:positionH relativeFrom="column">
                    <wp:posOffset>287655</wp:posOffset>
                  </wp:positionH>
                  <wp:positionV relativeFrom="paragraph">
                    <wp:posOffset>19685</wp:posOffset>
                  </wp:positionV>
                  <wp:extent cx="428625" cy="1567180"/>
                  <wp:effectExtent l="0" t="0" r="9525" b="0"/>
                  <wp:wrapSquare wrapText="bothSides"/>
                  <wp:docPr id="34" name="Picture 34" descr="https://uk.vwr.com/stibo/low_res/std.lang.all/58/14/1341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k.vwr.com/stibo/low_res/std.lang.all/58/14/1341581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 cy="1567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F39662" w14:textId="72C47CA6" w:rsidR="00E36E96" w:rsidRPr="00E36E96" w:rsidRDefault="00E36E96" w:rsidP="00BB1086">
            <w:pPr>
              <w:rPr>
                <w:rFonts w:ascii="Aptos Light" w:hAnsi="Aptos Light" w:cs="Arial"/>
                <w:sz w:val="20"/>
                <w:lang w:eastAsia="en-GB"/>
              </w:rPr>
            </w:pPr>
            <w:r w:rsidRPr="00E36E96">
              <w:rPr>
                <w:rFonts w:ascii="Aptos Light" w:hAnsi="Aptos Light" w:cs="Arial"/>
                <w:sz w:val="20"/>
                <w:lang w:eastAsia="en-GB"/>
              </w:rPr>
              <w:t>Please ensure that the container is filled appropriately as the correct concentration of boric acid is based on a full sample.</w:t>
            </w:r>
          </w:p>
          <w:p w14:paraId="556CEADE" w14:textId="42AD20C5" w:rsidR="00E36E96" w:rsidRPr="00E36E96" w:rsidRDefault="00E36E96" w:rsidP="00E72F84">
            <w:pPr>
              <w:rPr>
                <w:rFonts w:ascii="Aptos Light" w:hAnsi="Aptos Light" w:cs="Arial"/>
                <w:sz w:val="20"/>
                <w:lang w:eastAsia="en-GB"/>
              </w:rPr>
            </w:pPr>
          </w:p>
          <w:p w14:paraId="28AE1648" w14:textId="39999EC6" w:rsidR="00E36E96" w:rsidRPr="00E36E96" w:rsidRDefault="00E36E96" w:rsidP="00E72F84">
            <w:pPr>
              <w:rPr>
                <w:rFonts w:ascii="Aptos Light" w:hAnsi="Aptos Light" w:cs="Arial"/>
                <w:sz w:val="20"/>
                <w:lang w:eastAsia="en-GB"/>
              </w:rPr>
            </w:pPr>
            <w:r w:rsidRPr="00E36E96">
              <w:rPr>
                <w:rFonts w:ascii="Aptos Light" w:hAnsi="Aptos Light" w:cs="Arial"/>
                <w:sz w:val="20"/>
                <w:lang w:eastAsia="en-GB"/>
              </w:rPr>
              <w:t>Please do not send urine in boric acid for Mycobacteria investigations but send a plain white universal container.</w:t>
            </w:r>
          </w:p>
          <w:p w14:paraId="241E1083" w14:textId="77777777" w:rsidR="00E36E96" w:rsidRPr="00E36E96" w:rsidRDefault="00E36E96" w:rsidP="00BB1086">
            <w:pPr>
              <w:rPr>
                <w:rFonts w:ascii="Aptos Light" w:hAnsi="Aptos Light" w:cs="Arial"/>
                <w:sz w:val="20"/>
                <w:lang w:eastAsia="en-GB"/>
              </w:rPr>
            </w:pPr>
          </w:p>
          <w:p w14:paraId="58DD165A" w14:textId="6C8115F9" w:rsidR="00E36E96" w:rsidRPr="00E36E96" w:rsidRDefault="00E36E96" w:rsidP="00BB1086">
            <w:pPr>
              <w:pStyle w:val="CommentText"/>
              <w:rPr>
                <w:rFonts w:ascii="Aptos Light" w:hAnsi="Aptos Light" w:cs="Arial"/>
                <w:b/>
                <w:bCs/>
                <w:lang w:eastAsia="en-GB"/>
              </w:rPr>
            </w:pPr>
            <w:r w:rsidRPr="00E36E96">
              <w:rPr>
                <w:rFonts w:ascii="Aptos Light" w:hAnsi="Aptos Light" w:cs="Arial"/>
                <w:b/>
                <w:bCs/>
                <w:lang w:eastAsia="en-GB"/>
              </w:rPr>
              <w:t>Do NOT use Lithium Heparin tubes.</w:t>
            </w:r>
          </w:p>
          <w:p w14:paraId="1AB272C3" w14:textId="2A3B3903" w:rsidR="00E36E96" w:rsidRDefault="00E36E96" w:rsidP="0031760F">
            <w:pPr>
              <w:rPr>
                <w:rFonts w:ascii="Arial" w:hAnsi="Arial" w:cs="Arial"/>
                <w:szCs w:val="24"/>
                <w:lang w:eastAsia="en-GB"/>
              </w:rPr>
            </w:pPr>
            <w:r w:rsidRPr="00340259">
              <w:rPr>
                <w:rFonts w:ascii="Arial" w:hAnsi="Arial" w:cs="Arial"/>
                <w:noProof/>
                <w:szCs w:val="24"/>
                <w:lang w:eastAsia="en-GB"/>
              </w:rPr>
              <mc:AlternateContent>
                <mc:Choice Requires="wps">
                  <w:drawing>
                    <wp:anchor distT="0" distB="0" distL="114300" distR="114300" simplePos="0" relativeHeight="251695104" behindDoc="0" locked="0" layoutInCell="1" allowOverlap="1" wp14:anchorId="453EA556" wp14:editId="4557059E">
                      <wp:simplePos x="0" y="0"/>
                      <wp:positionH relativeFrom="column">
                        <wp:posOffset>712470</wp:posOffset>
                      </wp:positionH>
                      <wp:positionV relativeFrom="paragraph">
                        <wp:posOffset>74930</wp:posOffset>
                      </wp:positionV>
                      <wp:extent cx="2619375" cy="209550"/>
                      <wp:effectExtent l="0" t="0" r="0" b="0"/>
                      <wp:wrapNone/>
                      <wp:docPr id="39" name="TextBox 5"/>
                      <wp:cNvGraphicFramePr/>
                      <a:graphic xmlns:a="http://schemas.openxmlformats.org/drawingml/2006/main">
                        <a:graphicData uri="http://schemas.microsoft.com/office/word/2010/wordprocessingShape">
                          <wps:wsp>
                            <wps:cNvSpPr txBox="1"/>
                            <wps:spPr>
                              <a:xfrm>
                                <a:off x="0" y="0"/>
                                <a:ext cx="2619375" cy="209550"/>
                              </a:xfrm>
                              <a:prstGeom prst="rect">
                                <a:avLst/>
                              </a:prstGeom>
                              <a:noFill/>
                            </wps:spPr>
                            <wps:txbx>
                              <w:txbxContent>
                                <w:p w14:paraId="1210D382" w14:textId="77777777" w:rsidR="00E36E96" w:rsidRPr="00C14159" w:rsidRDefault="00E36E96" w:rsidP="00E36E96">
                                  <w:pPr>
                                    <w:pStyle w:val="NormalWeb"/>
                                    <w:spacing w:before="0" w:beforeAutospacing="0" w:after="0" w:afterAutospacing="0"/>
                                    <w:textAlignment w:val="baseline"/>
                                    <w:rPr>
                                      <w:rFonts w:asciiTheme="minorHAnsi" w:hAnsiTheme="minorHAnsi"/>
                                      <w:b/>
                                      <w:color w:val="C45911" w:themeColor="accent2" w:themeShade="BF"/>
                                      <w:sz w:val="16"/>
                                    </w:rPr>
                                  </w:pPr>
                                  <w:r w:rsidRPr="00C14159">
                                    <w:rPr>
                                      <w:rFonts w:ascii="Arial" w:hAnsi="Arial" w:cstheme="minorBidi"/>
                                      <w:b/>
                                      <w:color w:val="C45911" w:themeColor="accent2" w:themeShade="BF"/>
                                      <w:kern w:val="24"/>
                                      <w:sz w:val="16"/>
                                      <w:szCs w:val="16"/>
                                    </w:rPr>
                                    <w:t>Store at ambient temperature before use</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53EA556" id="_x0000_s1027" type="#_x0000_t202" style="position:absolute;margin-left:56.1pt;margin-top:5.9pt;width:206.25pt;height: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" filled="f" stroked="f">
                      <v:textbox>
                        <w:txbxContent>
                          <w:p w14:paraId="1210D382" w14:textId="77777777" w:rsidR="00E36E96" w:rsidRPr="00C14159" w:rsidRDefault="00E36E96" w:rsidP="00E36E96">
                            <w:pPr>
                              <w:pStyle w:val="NormalWeb"/>
                              <w:spacing w:before="0" w:beforeAutospacing="0" w:after="0" w:afterAutospacing="0"/>
                              <w:textAlignment w:val="baseline"/>
                              <w:rPr>
                                <w:rFonts w:asciiTheme="minorHAnsi" w:hAnsiTheme="minorHAnsi"/>
                                <w:b/>
                                <w:color w:val="C45911" w:themeColor="accent2" w:themeShade="BF"/>
                                <w:sz w:val="16"/>
                              </w:rPr>
                            </w:pPr>
                            <w:r w:rsidRPr="00C14159">
                              <w:rPr>
                                <w:rFonts w:ascii="Arial" w:hAnsi="Arial" w:cstheme="minorBidi"/>
                                <w:b/>
                                <w:color w:val="C45911" w:themeColor="accent2" w:themeShade="BF"/>
                                <w:kern w:val="24"/>
                                <w:sz w:val="16"/>
                                <w:szCs w:val="16"/>
                              </w:rPr>
                              <w:t>Store at ambient temperature before use</w:t>
                            </w:r>
                          </w:p>
                        </w:txbxContent>
                      </v:textbox>
                    </v:shape>
                  </w:pict>
                </mc:Fallback>
              </mc:AlternateContent>
            </w:r>
          </w:p>
          <w:p w14:paraId="47B4DD7E" w14:textId="782122A6" w:rsidR="00E36E96" w:rsidRDefault="00E36E96" w:rsidP="0031760F">
            <w:pPr>
              <w:rPr>
                <w:rFonts w:ascii="Arial" w:hAnsi="Arial" w:cs="Arial"/>
                <w:szCs w:val="24"/>
                <w:lang w:eastAsia="en-GB"/>
              </w:rPr>
            </w:pPr>
          </w:p>
        </w:tc>
      </w:tr>
      <w:tr w:rsidR="00100690" w:rsidRPr="00340259" w14:paraId="0B4B3D58" w14:textId="77777777" w:rsidTr="00100690">
        <w:trPr>
          <w:cantSplit/>
          <w:trHeight w:val="480"/>
          <w:jc w:val="center"/>
        </w:trPr>
        <w:tc>
          <w:tcPr>
            <w:tcW w:w="9639" w:type="dxa"/>
            <w:shd w:val="clear" w:color="auto" w:fill="0033CC"/>
          </w:tcPr>
          <w:p w14:paraId="5634689A" w14:textId="77777777" w:rsidR="00100690" w:rsidRPr="00100690" w:rsidRDefault="00100690" w:rsidP="0031760F">
            <w:pPr>
              <w:rPr>
                <w:rFonts w:ascii="Arial" w:hAnsi="Arial" w:cs="Arial"/>
                <w:b/>
                <w:bCs/>
                <w:szCs w:val="24"/>
                <w:lang w:eastAsia="en-GB"/>
              </w:rPr>
            </w:pPr>
            <w:r w:rsidRPr="00100690">
              <w:rPr>
                <w:rFonts w:ascii="Arial" w:hAnsi="Arial" w:cs="Arial"/>
                <w:b/>
                <w:bCs/>
                <w:szCs w:val="24"/>
                <w:lang w:eastAsia="en-GB"/>
              </w:rPr>
              <w:t>Urine containers: Microscopy &amp; culture</w:t>
            </w:r>
          </w:p>
          <w:p w14:paraId="50709D31" w14:textId="02EEE94B" w:rsidR="00100690" w:rsidRPr="00340259" w:rsidRDefault="00E36E96" w:rsidP="0031760F">
            <w:pPr>
              <w:rPr>
                <w:rFonts w:ascii="Arial" w:hAnsi="Arial" w:cs="Arial"/>
                <w:szCs w:val="24"/>
                <w:lang w:eastAsia="en-GB"/>
              </w:rPr>
            </w:pPr>
            <w:r w:rsidRPr="00100690">
              <w:rPr>
                <w:rFonts w:ascii="Arial" w:hAnsi="Arial" w:cs="Arial"/>
                <w:b/>
                <w:bCs/>
                <w:szCs w:val="24"/>
                <w:lang w:eastAsia="en-GB"/>
              </w:rPr>
              <w:t>Paediatric</w:t>
            </w:r>
            <w:r w:rsidR="00100690" w:rsidRPr="00100690">
              <w:rPr>
                <w:rFonts w:ascii="Arial" w:hAnsi="Arial" w:cs="Arial"/>
                <w:b/>
                <w:bCs/>
                <w:szCs w:val="24"/>
                <w:lang w:eastAsia="en-GB"/>
              </w:rPr>
              <w:t xml:space="preserve"> patients</w:t>
            </w:r>
            <w:r w:rsidR="00100690">
              <w:rPr>
                <w:rFonts w:ascii="Arial" w:hAnsi="Arial" w:cs="Arial"/>
                <w:b/>
                <w:bCs/>
                <w:szCs w:val="24"/>
                <w:lang w:eastAsia="en-GB"/>
              </w:rPr>
              <w:t>, both MSU and CSU</w:t>
            </w:r>
          </w:p>
        </w:tc>
      </w:tr>
      <w:tr w:rsidR="00E36E96" w:rsidRPr="00340259" w14:paraId="1E92E196" w14:textId="77777777" w:rsidTr="005D4B4A">
        <w:trPr>
          <w:cantSplit/>
          <w:trHeight w:val="2953"/>
          <w:jc w:val="center"/>
        </w:trPr>
        <w:tc>
          <w:tcPr>
            <w:tcW w:w="9639" w:type="dxa"/>
          </w:tcPr>
          <w:p w14:paraId="5D4E1919" w14:textId="1870A420" w:rsidR="00E36E96" w:rsidRDefault="00E36E96" w:rsidP="00100690">
            <w:pPr>
              <w:rPr>
                <w:rFonts w:ascii="Arial" w:hAnsi="Arial" w:cs="Arial"/>
                <w:szCs w:val="24"/>
                <w:lang w:eastAsia="en-GB"/>
              </w:rPr>
            </w:pPr>
          </w:p>
          <w:p w14:paraId="723C0D17" w14:textId="1C12A914" w:rsidR="00E36E96" w:rsidRPr="00E36E96" w:rsidRDefault="00E36E96" w:rsidP="00E36E96">
            <w:pPr>
              <w:pStyle w:val="ListParagraph"/>
              <w:numPr>
                <w:ilvl w:val="0"/>
                <w:numId w:val="59"/>
              </w:numPr>
              <w:rPr>
                <w:rFonts w:ascii="Aptos Light" w:hAnsi="Aptos Light" w:cs="Arial"/>
                <w:szCs w:val="24"/>
                <w:lang w:eastAsia="en-GB"/>
              </w:rPr>
            </w:pPr>
            <w:r w:rsidRPr="00E36E96">
              <w:rPr>
                <w:rFonts w:ascii="Aptos Light" w:hAnsi="Aptos Light" w:cs="Arial"/>
                <w:szCs w:val="24"/>
                <w:lang w:eastAsia="en-GB"/>
              </w:rPr>
              <w:t xml:space="preserve">Red top 7mL universal container which contains </w:t>
            </w:r>
            <w:r w:rsidRPr="00E36E96">
              <w:rPr>
                <w:rFonts w:ascii="Aptos Light" w:hAnsi="Aptos Light" w:cs="Arial"/>
                <w:b/>
                <w:bCs/>
                <w:szCs w:val="24"/>
                <w:lang w:eastAsia="en-GB"/>
              </w:rPr>
              <w:t>boric acid</w:t>
            </w:r>
            <w:r w:rsidRPr="00E36E96">
              <w:rPr>
                <w:rFonts w:ascii="Aptos Light" w:hAnsi="Aptos Light" w:cs="Arial"/>
                <w:szCs w:val="24"/>
                <w:lang w:eastAsia="en-GB"/>
              </w:rPr>
              <w:t xml:space="preserve"> as a preservative for paediatric patients.</w:t>
            </w:r>
          </w:p>
          <w:p w14:paraId="4AE4D84C" w14:textId="1F67398A" w:rsidR="00E36E96" w:rsidRPr="00340259" w:rsidRDefault="00E36E96" w:rsidP="00100690">
            <w:pPr>
              <w:rPr>
                <w:rFonts w:ascii="Arial" w:hAnsi="Arial" w:cs="Arial"/>
                <w:szCs w:val="24"/>
                <w:lang w:eastAsia="en-GB"/>
              </w:rPr>
            </w:pPr>
          </w:p>
          <w:p w14:paraId="7564CB58" w14:textId="320F9524" w:rsidR="00E36E96" w:rsidRDefault="00E36E96" w:rsidP="00100690">
            <w:pPr>
              <w:rPr>
                <w:rFonts w:ascii="Arial" w:hAnsi="Arial" w:cs="Arial"/>
                <w:szCs w:val="24"/>
                <w:lang w:eastAsia="en-GB"/>
              </w:rPr>
            </w:pPr>
          </w:p>
          <w:p w14:paraId="33458CCD" w14:textId="1AD95701" w:rsidR="00E36E96" w:rsidRPr="00E36E96" w:rsidRDefault="00E36E96" w:rsidP="00E72F84">
            <w:pPr>
              <w:rPr>
                <w:rFonts w:ascii="Aptos Light" w:hAnsi="Aptos Light" w:cs="Arial"/>
                <w:sz w:val="20"/>
                <w:lang w:eastAsia="en-GB"/>
              </w:rPr>
            </w:pPr>
            <w:r w:rsidRPr="000F60B1">
              <w:rPr>
                <w:rFonts w:ascii="Arial" w:hAnsi="Arial" w:cs="Arial"/>
                <w:noProof/>
                <w:szCs w:val="24"/>
                <w:lang w:eastAsia="en-GB"/>
              </w:rPr>
              <w:drawing>
                <wp:anchor distT="0" distB="0" distL="114300" distR="114300" simplePos="0" relativeHeight="251698176" behindDoc="0" locked="0" layoutInCell="1" allowOverlap="1" wp14:anchorId="27EC2CF4" wp14:editId="5370D26D">
                  <wp:simplePos x="0" y="0"/>
                  <wp:positionH relativeFrom="column">
                    <wp:posOffset>-90805</wp:posOffset>
                  </wp:positionH>
                  <wp:positionV relativeFrom="paragraph">
                    <wp:posOffset>100330</wp:posOffset>
                  </wp:positionV>
                  <wp:extent cx="1182370" cy="430530"/>
                  <wp:effectExtent l="0" t="508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182370" cy="430530"/>
                          </a:xfrm>
                          <a:prstGeom prst="rect">
                            <a:avLst/>
                          </a:prstGeom>
                        </pic:spPr>
                      </pic:pic>
                    </a:graphicData>
                  </a:graphic>
                  <wp14:sizeRelH relativeFrom="page">
                    <wp14:pctWidth>0</wp14:pctWidth>
                  </wp14:sizeRelH>
                  <wp14:sizeRelV relativeFrom="page">
                    <wp14:pctHeight>0</wp14:pctHeight>
                  </wp14:sizeRelV>
                </wp:anchor>
              </w:drawing>
            </w:r>
            <w:r w:rsidRPr="00E36E96">
              <w:rPr>
                <w:rFonts w:ascii="Aptos Light" w:hAnsi="Aptos Light" w:cs="Arial"/>
                <w:sz w:val="20"/>
                <w:lang w:eastAsia="en-GB"/>
              </w:rPr>
              <w:t>Please ensure that the container is filled appropriately as the correct concentration of boric acid is based on a full sample.</w:t>
            </w:r>
          </w:p>
          <w:p w14:paraId="36D9D88B" w14:textId="58877299" w:rsidR="00E36E96" w:rsidRDefault="005D4B4A" w:rsidP="00100690">
            <w:pPr>
              <w:rPr>
                <w:rFonts w:ascii="Arial" w:hAnsi="Arial" w:cs="Arial"/>
                <w:szCs w:val="24"/>
                <w:lang w:eastAsia="en-GB"/>
              </w:rPr>
            </w:pPr>
            <w:r w:rsidRPr="00340259">
              <w:rPr>
                <w:rFonts w:ascii="Arial" w:hAnsi="Arial" w:cs="Arial"/>
                <w:noProof/>
                <w:szCs w:val="24"/>
                <w:lang w:eastAsia="en-GB"/>
              </w:rPr>
              <mc:AlternateContent>
                <mc:Choice Requires="wps">
                  <w:drawing>
                    <wp:anchor distT="0" distB="0" distL="114300" distR="114300" simplePos="0" relativeHeight="251697152" behindDoc="0" locked="0" layoutInCell="1" allowOverlap="1" wp14:anchorId="3C998DA9" wp14:editId="7413689D">
                      <wp:simplePos x="0" y="0"/>
                      <wp:positionH relativeFrom="column">
                        <wp:posOffset>716280</wp:posOffset>
                      </wp:positionH>
                      <wp:positionV relativeFrom="paragraph">
                        <wp:posOffset>180340</wp:posOffset>
                      </wp:positionV>
                      <wp:extent cx="2619375" cy="228600"/>
                      <wp:effectExtent l="0" t="0" r="0" b="0"/>
                      <wp:wrapNone/>
                      <wp:docPr id="37" name="TextBox 5"/>
                      <wp:cNvGraphicFramePr/>
                      <a:graphic xmlns:a="http://schemas.openxmlformats.org/drawingml/2006/main">
                        <a:graphicData uri="http://schemas.microsoft.com/office/word/2010/wordprocessingShape">
                          <wps:wsp>
                            <wps:cNvSpPr txBox="1"/>
                            <wps:spPr>
                              <a:xfrm>
                                <a:off x="0" y="0"/>
                                <a:ext cx="2619375" cy="228600"/>
                              </a:xfrm>
                              <a:prstGeom prst="rect">
                                <a:avLst/>
                              </a:prstGeom>
                              <a:noFill/>
                            </wps:spPr>
                            <wps:txbx>
                              <w:txbxContent>
                                <w:p w14:paraId="5D7AEE59" w14:textId="77777777" w:rsidR="00E36E96" w:rsidRPr="00C14159" w:rsidRDefault="00E36E96" w:rsidP="00100690">
                                  <w:pPr>
                                    <w:pStyle w:val="NormalWeb"/>
                                    <w:spacing w:before="0" w:beforeAutospacing="0" w:after="0" w:afterAutospacing="0"/>
                                    <w:textAlignment w:val="baseline"/>
                                    <w:rPr>
                                      <w:b/>
                                      <w:color w:val="C45911" w:themeColor="accent2" w:themeShade="BF"/>
                                      <w:sz w:val="16"/>
                                      <w:szCs w:val="16"/>
                                    </w:rPr>
                                  </w:pPr>
                                  <w:r w:rsidRPr="00C14159">
                                    <w:rPr>
                                      <w:rFonts w:ascii="Arial" w:hAnsi="Arial" w:cstheme="minorBidi"/>
                                      <w:b/>
                                      <w:color w:val="C45911" w:themeColor="accent2" w:themeShade="BF"/>
                                      <w:kern w:val="24"/>
                                      <w:sz w:val="16"/>
                                      <w:szCs w:val="16"/>
                                    </w:rPr>
                                    <w:t>Store at ambient temperature before use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C998DA9" id="_x0000_s1028" type="#_x0000_t202" style="position:absolute;margin-left:56.4pt;margin-top:14.2pt;width:206.25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" filled="f" stroked="f">
                      <v:textbox>
                        <w:txbxContent>
                          <w:p w14:paraId="5D7AEE59" w14:textId="77777777" w:rsidR="00E36E96" w:rsidRPr="00C14159" w:rsidRDefault="00E36E96" w:rsidP="00100690">
                            <w:pPr>
                              <w:pStyle w:val="NormalWeb"/>
                              <w:spacing w:before="0" w:beforeAutospacing="0" w:after="0" w:afterAutospacing="0"/>
                              <w:textAlignment w:val="baseline"/>
                              <w:rPr>
                                <w:b/>
                                <w:color w:val="C45911" w:themeColor="accent2" w:themeShade="BF"/>
                                <w:sz w:val="16"/>
                                <w:szCs w:val="16"/>
                              </w:rPr>
                            </w:pPr>
                            <w:r w:rsidRPr="00C14159">
                              <w:rPr>
                                <w:rFonts w:ascii="Arial" w:hAnsi="Arial" w:cstheme="minorBidi"/>
                                <w:b/>
                                <w:color w:val="C45911" w:themeColor="accent2" w:themeShade="BF"/>
                                <w:kern w:val="24"/>
                                <w:sz w:val="16"/>
                                <w:szCs w:val="16"/>
                              </w:rPr>
                              <w:t>Store at ambient temperature before use</w:t>
                            </w:r>
                          </w:p>
                        </w:txbxContent>
                      </v:textbox>
                    </v:shape>
                  </w:pict>
                </mc:Fallback>
              </mc:AlternateContent>
            </w:r>
          </w:p>
          <w:p w14:paraId="5E5523C9" w14:textId="518AE531" w:rsidR="00E36E96" w:rsidRDefault="00E36E96" w:rsidP="00100690">
            <w:pPr>
              <w:rPr>
                <w:rFonts w:ascii="Arial" w:hAnsi="Arial" w:cs="Arial"/>
                <w:szCs w:val="24"/>
                <w:lang w:eastAsia="en-GB"/>
              </w:rPr>
            </w:pPr>
          </w:p>
          <w:p w14:paraId="49945704" w14:textId="3993BD21" w:rsidR="00E36E96" w:rsidRDefault="00E36E96" w:rsidP="00100690">
            <w:pPr>
              <w:rPr>
                <w:rFonts w:ascii="Arial" w:hAnsi="Arial" w:cs="Arial"/>
                <w:szCs w:val="24"/>
                <w:lang w:eastAsia="en-GB"/>
              </w:rPr>
            </w:pPr>
          </w:p>
          <w:p w14:paraId="7E79B7F3" w14:textId="77777777" w:rsidR="005D4B4A" w:rsidRDefault="005D4B4A" w:rsidP="0031760F">
            <w:pPr>
              <w:rPr>
                <w:rFonts w:ascii="Arial" w:hAnsi="Arial" w:cs="Arial"/>
                <w:szCs w:val="24"/>
                <w:lang w:eastAsia="en-GB"/>
              </w:rPr>
            </w:pPr>
          </w:p>
        </w:tc>
      </w:tr>
      <w:tr w:rsidR="005D4B4A" w:rsidRPr="00340259" w14:paraId="31B5B5AE" w14:textId="77777777" w:rsidTr="005D4B4A">
        <w:trPr>
          <w:cantSplit/>
          <w:trHeight w:val="381"/>
          <w:jc w:val="center"/>
        </w:trPr>
        <w:tc>
          <w:tcPr>
            <w:tcW w:w="9639" w:type="dxa"/>
            <w:shd w:val="clear" w:color="auto" w:fill="0033CC"/>
          </w:tcPr>
          <w:p w14:paraId="3C4B5982" w14:textId="1110B05A" w:rsidR="005D4B4A" w:rsidRPr="005D4B4A" w:rsidRDefault="005D4B4A" w:rsidP="005D4B4A">
            <w:pPr>
              <w:rPr>
                <w:rFonts w:ascii="Arial" w:hAnsi="Arial" w:cs="Arial"/>
                <w:b/>
                <w:bCs/>
                <w:szCs w:val="24"/>
                <w:lang w:eastAsia="en-GB"/>
              </w:rPr>
            </w:pPr>
            <w:r>
              <w:rPr>
                <w:rFonts w:ascii="Arial" w:hAnsi="Arial" w:cs="Arial"/>
                <w:b/>
                <w:bCs/>
                <w:szCs w:val="24"/>
                <w:lang w:eastAsia="en-GB"/>
              </w:rPr>
              <w:t xml:space="preserve">Faecal </w:t>
            </w:r>
            <w:r w:rsidRPr="00100690">
              <w:rPr>
                <w:rFonts w:ascii="Arial" w:hAnsi="Arial" w:cs="Arial"/>
                <w:b/>
                <w:bCs/>
                <w:szCs w:val="24"/>
                <w:lang w:eastAsia="en-GB"/>
              </w:rPr>
              <w:t xml:space="preserve">containers: </w:t>
            </w:r>
            <w:r>
              <w:rPr>
                <w:rFonts w:ascii="Arial" w:hAnsi="Arial" w:cs="Arial"/>
                <w:b/>
                <w:bCs/>
                <w:szCs w:val="24"/>
                <w:lang w:eastAsia="en-GB"/>
              </w:rPr>
              <w:t>Bacteriological and virological investigations</w:t>
            </w:r>
          </w:p>
        </w:tc>
      </w:tr>
      <w:tr w:rsidR="005D4B4A" w:rsidRPr="00340259" w14:paraId="740ED953" w14:textId="77777777" w:rsidTr="005D4B4A">
        <w:trPr>
          <w:cantSplit/>
          <w:trHeight w:val="2434"/>
          <w:jc w:val="center"/>
        </w:trPr>
        <w:tc>
          <w:tcPr>
            <w:tcW w:w="9639" w:type="dxa"/>
          </w:tcPr>
          <w:p w14:paraId="44017CDA" w14:textId="029FE247" w:rsidR="005D4B4A" w:rsidRDefault="005D4B4A" w:rsidP="005D4B4A">
            <w:pPr>
              <w:pStyle w:val="NoSpacing"/>
              <w:rPr>
                <w:lang w:eastAsia="en-GB"/>
              </w:rPr>
            </w:pPr>
          </w:p>
          <w:p w14:paraId="081F9B15" w14:textId="0A14594D" w:rsidR="005D4B4A" w:rsidRPr="005D4B4A" w:rsidRDefault="005D4B4A" w:rsidP="005D4B4A">
            <w:pPr>
              <w:pStyle w:val="NoSpacing"/>
              <w:numPr>
                <w:ilvl w:val="0"/>
                <w:numId w:val="59"/>
              </w:numPr>
              <w:rPr>
                <w:rFonts w:ascii="Aptos Light" w:eastAsia="Times New Roman" w:hAnsi="Aptos Light" w:cs="Arial"/>
                <w:sz w:val="24"/>
                <w:szCs w:val="24"/>
                <w:lang w:eastAsia="en-GB"/>
              </w:rPr>
            </w:pPr>
            <w:r w:rsidRPr="005D4B4A">
              <w:rPr>
                <w:rFonts w:ascii="Aptos Light" w:eastAsia="Times New Roman" w:hAnsi="Aptos Light" w:cs="Arial"/>
                <w:sz w:val="24"/>
                <w:szCs w:val="24"/>
                <w:lang w:eastAsia="en-GB"/>
              </w:rPr>
              <w:t>Blue topped 30 ml universal container with a spoon</w:t>
            </w:r>
          </w:p>
          <w:p w14:paraId="3F8D1D9D" w14:textId="749884C0" w:rsidR="005D4B4A" w:rsidRPr="005D4B4A" w:rsidRDefault="005D4B4A" w:rsidP="005D4B4A">
            <w:pPr>
              <w:pStyle w:val="NoSpacing"/>
              <w:rPr>
                <w:rFonts w:ascii="Aptos Light" w:hAnsi="Aptos Light"/>
                <w:lang w:eastAsia="en-GB"/>
              </w:rPr>
            </w:pPr>
          </w:p>
          <w:p w14:paraId="23B5F797" w14:textId="05FFFAED" w:rsidR="005D4B4A" w:rsidRPr="005D4B4A" w:rsidRDefault="005D4B4A" w:rsidP="005D4B4A">
            <w:pPr>
              <w:pStyle w:val="NoSpacing"/>
              <w:rPr>
                <w:rFonts w:ascii="Aptos Light" w:hAnsi="Aptos Light"/>
                <w:lang w:eastAsia="en-GB"/>
              </w:rPr>
            </w:pPr>
            <w:r w:rsidRPr="005D4B4A">
              <w:rPr>
                <w:rFonts w:ascii="Aptos Light" w:hAnsi="Aptos Light"/>
                <w:lang w:eastAsia="en-GB"/>
              </w:rPr>
              <w:t>For faeces samples both bacteriology and virology</w:t>
            </w:r>
            <w:r w:rsidR="00A82DFD">
              <w:rPr>
                <w:rFonts w:ascii="Aptos Light" w:hAnsi="Aptos Light"/>
                <w:lang w:eastAsia="en-GB"/>
              </w:rPr>
              <w:t xml:space="preserve"> investigations</w:t>
            </w:r>
          </w:p>
          <w:p w14:paraId="16E81062" w14:textId="18A5DA74" w:rsidR="005D4B4A" w:rsidRPr="005D4B4A" w:rsidRDefault="005D4B4A" w:rsidP="005D4B4A">
            <w:pPr>
              <w:pStyle w:val="NoSpacing"/>
              <w:rPr>
                <w:rFonts w:ascii="Aptos Light" w:hAnsi="Aptos Light"/>
                <w:lang w:eastAsia="en-GB"/>
              </w:rPr>
            </w:pPr>
            <w:r w:rsidRPr="005D4B4A">
              <w:rPr>
                <w:noProof/>
                <w:lang w:eastAsia="en-GB"/>
              </w:rPr>
              <w:drawing>
                <wp:anchor distT="0" distB="0" distL="114300" distR="114300" simplePos="0" relativeHeight="251705344" behindDoc="0" locked="0" layoutInCell="1" allowOverlap="1" wp14:anchorId="4264E371" wp14:editId="6E86C17A">
                  <wp:simplePos x="0" y="0"/>
                  <wp:positionH relativeFrom="column">
                    <wp:posOffset>-194310</wp:posOffset>
                  </wp:positionH>
                  <wp:positionV relativeFrom="paragraph">
                    <wp:posOffset>220980</wp:posOffset>
                  </wp:positionV>
                  <wp:extent cx="1463675" cy="509270"/>
                  <wp:effectExtent l="953" t="0" r="4127" b="4128"/>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1463675" cy="509270"/>
                          </a:xfrm>
                          <a:prstGeom prst="rect">
                            <a:avLst/>
                          </a:prstGeom>
                        </pic:spPr>
                      </pic:pic>
                    </a:graphicData>
                  </a:graphic>
                  <wp14:sizeRelH relativeFrom="page">
                    <wp14:pctWidth>0</wp14:pctWidth>
                  </wp14:sizeRelH>
                  <wp14:sizeRelV relativeFrom="page">
                    <wp14:pctHeight>0</wp14:pctHeight>
                  </wp14:sizeRelV>
                </wp:anchor>
              </w:drawing>
            </w:r>
          </w:p>
          <w:p w14:paraId="5FC93FBD" w14:textId="32E7500E" w:rsidR="005D4B4A" w:rsidRPr="005D4B4A" w:rsidRDefault="005D4B4A" w:rsidP="005D4B4A">
            <w:pPr>
              <w:pStyle w:val="NoSpacing"/>
              <w:rPr>
                <w:rFonts w:ascii="Aptos Light" w:hAnsi="Aptos Light"/>
                <w:sz w:val="20"/>
                <w:szCs w:val="20"/>
                <w:lang w:eastAsia="en-GB"/>
              </w:rPr>
            </w:pPr>
            <w:r w:rsidRPr="005D4B4A">
              <w:rPr>
                <w:rFonts w:ascii="Aptos Light" w:hAnsi="Aptos Light"/>
                <w:sz w:val="20"/>
                <w:szCs w:val="20"/>
                <w:lang w:eastAsia="en-GB"/>
              </w:rPr>
              <w:t xml:space="preserve">Faeces specimens are </w:t>
            </w:r>
            <w:r w:rsidRPr="005D4B4A">
              <w:rPr>
                <w:rFonts w:ascii="Aptos Light" w:hAnsi="Aptos Light"/>
                <w:b/>
                <w:bCs/>
                <w:sz w:val="20"/>
                <w:szCs w:val="20"/>
                <w:lang w:eastAsia="en-GB"/>
              </w:rPr>
              <w:t>NOT</w:t>
            </w:r>
            <w:r w:rsidRPr="005D4B4A">
              <w:rPr>
                <w:rFonts w:ascii="Aptos Light" w:hAnsi="Aptos Light"/>
                <w:sz w:val="20"/>
                <w:szCs w:val="20"/>
                <w:lang w:eastAsia="en-GB"/>
              </w:rPr>
              <w:t xml:space="preserve"> processed for Mycobacteria investigations.</w:t>
            </w:r>
          </w:p>
          <w:p w14:paraId="0BC56CE3" w14:textId="77777777" w:rsidR="005D4B4A" w:rsidRPr="005D4B4A" w:rsidRDefault="005D4B4A" w:rsidP="005D4B4A">
            <w:pPr>
              <w:pStyle w:val="NoSpacing"/>
              <w:rPr>
                <w:rFonts w:ascii="Aptos Light" w:hAnsi="Aptos Light"/>
                <w:sz w:val="20"/>
                <w:szCs w:val="20"/>
                <w:lang w:eastAsia="en-GB"/>
              </w:rPr>
            </w:pPr>
          </w:p>
          <w:p w14:paraId="018B4F1B" w14:textId="233E4689" w:rsidR="005D4B4A" w:rsidRDefault="005D4B4A" w:rsidP="005D4B4A">
            <w:pPr>
              <w:pStyle w:val="NoSpacing"/>
              <w:rPr>
                <w:rFonts w:ascii="Aptos Light" w:hAnsi="Aptos Light"/>
                <w:sz w:val="20"/>
                <w:szCs w:val="20"/>
              </w:rPr>
            </w:pPr>
            <w:r w:rsidRPr="005D4B4A">
              <w:rPr>
                <w:rFonts w:ascii="Aptos Light" w:hAnsi="Aptos Light"/>
                <w:sz w:val="20"/>
                <w:szCs w:val="20"/>
              </w:rPr>
              <w:t>Do not contaminate with urine.</w:t>
            </w:r>
          </w:p>
          <w:p w14:paraId="31F3C728" w14:textId="26FC1107" w:rsidR="005D4B4A" w:rsidRDefault="005D4B4A" w:rsidP="005D4B4A">
            <w:pPr>
              <w:pStyle w:val="NoSpacing"/>
              <w:rPr>
                <w:rFonts w:ascii="Aptos Light" w:hAnsi="Aptos Light"/>
                <w:sz w:val="20"/>
                <w:szCs w:val="20"/>
              </w:rPr>
            </w:pPr>
            <w:r w:rsidRPr="005D4B4A">
              <w:rPr>
                <w:rFonts w:ascii="Aptos Light" w:hAnsi="Aptos Light"/>
                <w:sz w:val="20"/>
                <w:szCs w:val="20"/>
              </w:rPr>
              <w:t>For liquid stools do not fill pot more than half ful</w:t>
            </w:r>
            <w:r>
              <w:rPr>
                <w:rFonts w:ascii="Aptos Light" w:hAnsi="Aptos Light"/>
                <w:sz w:val="20"/>
                <w:szCs w:val="20"/>
              </w:rPr>
              <w:t>l</w:t>
            </w:r>
          </w:p>
          <w:p w14:paraId="6008BAE9" w14:textId="77777777" w:rsidR="005D4B4A" w:rsidRDefault="005D4B4A" w:rsidP="005D4B4A">
            <w:pPr>
              <w:pStyle w:val="NoSpacing"/>
              <w:rPr>
                <w:rFonts w:ascii="Aptos Light" w:hAnsi="Aptos Light"/>
                <w:sz w:val="20"/>
                <w:szCs w:val="20"/>
              </w:rPr>
            </w:pPr>
          </w:p>
          <w:p w14:paraId="66B4F7EF" w14:textId="484A28B6" w:rsidR="005D4B4A" w:rsidRDefault="005D4B4A" w:rsidP="005D4B4A">
            <w:pPr>
              <w:pStyle w:val="NoSpacing"/>
              <w:rPr>
                <w:rFonts w:ascii="Aptos Light" w:hAnsi="Aptos Light"/>
                <w:sz w:val="20"/>
                <w:szCs w:val="20"/>
              </w:rPr>
            </w:pPr>
            <w:r w:rsidRPr="005D4B4A">
              <w:rPr>
                <w:rFonts w:ascii="Aptos Light" w:eastAsia="Times New Roman" w:hAnsi="Aptos Light" w:cs="Arial"/>
                <w:noProof/>
                <w:sz w:val="24"/>
                <w:szCs w:val="24"/>
                <w:lang w:eastAsia="en-GB"/>
              </w:rPr>
              <mc:AlternateContent>
                <mc:Choice Requires="wps">
                  <w:drawing>
                    <wp:anchor distT="0" distB="0" distL="114300" distR="114300" simplePos="0" relativeHeight="251704320" behindDoc="0" locked="0" layoutInCell="1" allowOverlap="1" wp14:anchorId="779599C1" wp14:editId="28A8CB2A">
                      <wp:simplePos x="0" y="0"/>
                      <wp:positionH relativeFrom="column">
                        <wp:posOffset>773430</wp:posOffset>
                      </wp:positionH>
                      <wp:positionV relativeFrom="paragraph">
                        <wp:posOffset>27305</wp:posOffset>
                      </wp:positionV>
                      <wp:extent cx="2277110" cy="219075"/>
                      <wp:effectExtent l="0" t="0" r="0" b="0"/>
                      <wp:wrapNone/>
                      <wp:docPr id="40" name="TextBox 5"/>
                      <wp:cNvGraphicFramePr/>
                      <a:graphic xmlns:a="http://schemas.openxmlformats.org/drawingml/2006/main">
                        <a:graphicData uri="http://schemas.microsoft.com/office/word/2010/wordprocessingShape">
                          <wps:wsp>
                            <wps:cNvSpPr txBox="1"/>
                            <wps:spPr>
                              <a:xfrm>
                                <a:off x="0" y="0"/>
                                <a:ext cx="2277110" cy="219075"/>
                              </a:xfrm>
                              <a:prstGeom prst="rect">
                                <a:avLst/>
                              </a:prstGeom>
                              <a:noFill/>
                            </wps:spPr>
                            <wps:txbx>
                              <w:txbxContent>
                                <w:p w14:paraId="35B332F1" w14:textId="77777777" w:rsidR="005D4B4A" w:rsidRPr="00C14159" w:rsidRDefault="005D4B4A" w:rsidP="005D4B4A">
                                  <w:pPr>
                                    <w:pStyle w:val="NormalWeb"/>
                                    <w:spacing w:before="0" w:beforeAutospacing="0" w:after="0" w:afterAutospacing="0"/>
                                    <w:textAlignment w:val="baseline"/>
                                    <w:rPr>
                                      <w:b/>
                                      <w:color w:val="C45911" w:themeColor="accent2" w:themeShade="BF"/>
                                      <w:sz w:val="16"/>
                                      <w:szCs w:val="16"/>
                                    </w:rPr>
                                  </w:pPr>
                                  <w:r w:rsidRPr="00C14159">
                                    <w:rPr>
                                      <w:rFonts w:ascii="Arial" w:hAnsi="Arial" w:cstheme="minorBidi"/>
                                      <w:b/>
                                      <w:color w:val="C45911" w:themeColor="accent2" w:themeShade="BF"/>
                                      <w:kern w:val="24"/>
                                      <w:sz w:val="16"/>
                                      <w:szCs w:val="16"/>
                                    </w:rPr>
                                    <w:t>Store at ambient temperature before use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79599C1" id="_x0000_s1029" type="#_x0000_t202" style="position:absolute;margin-left:60.9pt;margin-top:2.15pt;width:179.3pt;height:1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" filled="f" stroked="f">
                      <v:textbox>
                        <w:txbxContent>
                          <w:p w14:paraId="35B332F1" w14:textId="77777777" w:rsidR="005D4B4A" w:rsidRPr="00C14159" w:rsidRDefault="005D4B4A" w:rsidP="005D4B4A">
                            <w:pPr>
                              <w:pStyle w:val="NormalWeb"/>
                              <w:spacing w:before="0" w:beforeAutospacing="0" w:after="0" w:afterAutospacing="0"/>
                              <w:textAlignment w:val="baseline"/>
                              <w:rPr>
                                <w:b/>
                                <w:color w:val="C45911" w:themeColor="accent2" w:themeShade="BF"/>
                                <w:sz w:val="16"/>
                                <w:szCs w:val="16"/>
                              </w:rPr>
                            </w:pPr>
                            <w:r w:rsidRPr="00C14159">
                              <w:rPr>
                                <w:rFonts w:ascii="Arial" w:hAnsi="Arial" w:cstheme="minorBidi"/>
                                <w:b/>
                                <w:color w:val="C45911" w:themeColor="accent2" w:themeShade="BF"/>
                                <w:kern w:val="24"/>
                                <w:sz w:val="16"/>
                                <w:szCs w:val="16"/>
                              </w:rPr>
                              <w:t>Store at ambient temperature before use</w:t>
                            </w:r>
                          </w:p>
                        </w:txbxContent>
                      </v:textbox>
                    </v:shape>
                  </w:pict>
                </mc:Fallback>
              </mc:AlternateContent>
            </w:r>
          </w:p>
          <w:p w14:paraId="15A4F31A" w14:textId="1567443E" w:rsidR="005D4B4A" w:rsidRPr="005D4B4A" w:rsidRDefault="005D4B4A" w:rsidP="005D4B4A">
            <w:pPr>
              <w:pStyle w:val="NoSpacing"/>
              <w:rPr>
                <w:rFonts w:ascii="Aptos Light" w:hAnsi="Aptos Light"/>
                <w:sz w:val="20"/>
                <w:szCs w:val="20"/>
                <w:lang w:eastAsia="en-GB"/>
              </w:rPr>
            </w:pPr>
          </w:p>
        </w:tc>
      </w:tr>
      <w:tr w:rsidR="009940FE" w:rsidRPr="00340259" w14:paraId="7F9AC39B" w14:textId="77777777" w:rsidTr="009940FE">
        <w:trPr>
          <w:cantSplit/>
          <w:trHeight w:val="450"/>
          <w:jc w:val="center"/>
        </w:trPr>
        <w:tc>
          <w:tcPr>
            <w:tcW w:w="9639" w:type="dxa"/>
            <w:shd w:val="clear" w:color="auto" w:fill="0033CC"/>
          </w:tcPr>
          <w:p w14:paraId="6C2C6E92" w14:textId="4DB0D3C3" w:rsidR="009940FE" w:rsidRPr="009940FE" w:rsidRDefault="009940FE" w:rsidP="00DD67E3">
            <w:pPr>
              <w:rPr>
                <w:rFonts w:ascii="Arial" w:hAnsi="Arial" w:cs="Arial"/>
                <w:b/>
                <w:bCs/>
                <w:szCs w:val="24"/>
                <w:lang w:eastAsia="en-GB"/>
              </w:rPr>
            </w:pPr>
            <w:r>
              <w:rPr>
                <w:rFonts w:ascii="Arial" w:hAnsi="Arial" w:cs="Arial"/>
                <w:b/>
                <w:bCs/>
                <w:szCs w:val="24"/>
                <w:lang w:eastAsia="en-GB"/>
              </w:rPr>
              <w:lastRenderedPageBreak/>
              <w:t xml:space="preserve">Sterile universal </w:t>
            </w:r>
            <w:r w:rsidRPr="00100690">
              <w:rPr>
                <w:rFonts w:ascii="Arial" w:hAnsi="Arial" w:cs="Arial"/>
                <w:b/>
                <w:bCs/>
                <w:szCs w:val="24"/>
                <w:lang w:eastAsia="en-GB"/>
              </w:rPr>
              <w:t xml:space="preserve">containers: </w:t>
            </w:r>
            <w:r w:rsidR="005059F5">
              <w:rPr>
                <w:rFonts w:ascii="Arial" w:hAnsi="Arial" w:cs="Arial"/>
                <w:b/>
                <w:bCs/>
                <w:szCs w:val="24"/>
                <w:lang w:eastAsia="en-GB"/>
              </w:rPr>
              <w:t>Microbial</w:t>
            </w:r>
            <w:r>
              <w:rPr>
                <w:rFonts w:ascii="Arial" w:hAnsi="Arial" w:cs="Arial"/>
                <w:b/>
                <w:bCs/>
                <w:szCs w:val="24"/>
                <w:lang w:eastAsia="en-GB"/>
              </w:rPr>
              <w:t xml:space="preserve"> investigations</w:t>
            </w:r>
          </w:p>
        </w:tc>
      </w:tr>
      <w:tr w:rsidR="009940FE" w:rsidRPr="00340259" w14:paraId="48B1D5FF" w14:textId="77777777" w:rsidTr="00A16533">
        <w:trPr>
          <w:cantSplit/>
          <w:trHeight w:val="4545"/>
          <w:jc w:val="center"/>
        </w:trPr>
        <w:tc>
          <w:tcPr>
            <w:tcW w:w="9639" w:type="dxa"/>
          </w:tcPr>
          <w:p w14:paraId="6E85F6E1" w14:textId="5F590935" w:rsidR="009940FE" w:rsidRDefault="009940FE" w:rsidP="009940FE">
            <w:pPr>
              <w:rPr>
                <w:rFonts w:ascii="Arial" w:hAnsi="Arial" w:cs="Arial"/>
                <w:noProof/>
                <w:szCs w:val="24"/>
                <w:lang w:eastAsia="en-GB"/>
              </w:rPr>
            </w:pPr>
            <w:r>
              <w:rPr>
                <w:noProof/>
              </w:rPr>
              <w:t xml:space="preserve"> </w:t>
            </w:r>
          </w:p>
          <w:p w14:paraId="245CFA72" w14:textId="37CBD42E" w:rsidR="009940FE" w:rsidRPr="009940FE" w:rsidRDefault="009940FE" w:rsidP="009940FE">
            <w:pPr>
              <w:pStyle w:val="ListParagraph"/>
              <w:numPr>
                <w:ilvl w:val="0"/>
                <w:numId w:val="59"/>
              </w:numPr>
              <w:rPr>
                <w:rFonts w:ascii="Aptos Light" w:hAnsi="Aptos Light" w:cs="Arial"/>
                <w:szCs w:val="24"/>
                <w:lang w:eastAsia="en-GB"/>
              </w:rPr>
            </w:pPr>
            <w:r w:rsidRPr="009940FE">
              <w:rPr>
                <w:rFonts w:ascii="Aptos Light" w:hAnsi="Aptos Light" w:cs="Arial"/>
                <w:szCs w:val="24"/>
                <w:lang w:eastAsia="en-GB"/>
              </w:rPr>
              <w:t>White topped 30 m</w:t>
            </w:r>
            <w:r w:rsidR="00F36833">
              <w:rPr>
                <w:rFonts w:ascii="Aptos Light" w:hAnsi="Aptos Light" w:cs="Arial"/>
                <w:szCs w:val="24"/>
                <w:lang w:eastAsia="en-GB"/>
              </w:rPr>
              <w:t>L</w:t>
            </w:r>
            <w:r w:rsidRPr="009940FE">
              <w:rPr>
                <w:rFonts w:ascii="Aptos Light" w:hAnsi="Aptos Light" w:cs="Arial"/>
                <w:szCs w:val="24"/>
                <w:lang w:eastAsia="en-GB"/>
              </w:rPr>
              <w:t xml:space="preserve"> universal container</w:t>
            </w:r>
          </w:p>
          <w:p w14:paraId="1E009FB0" w14:textId="15B884EA" w:rsidR="009940FE" w:rsidRPr="00340259" w:rsidRDefault="009940FE" w:rsidP="009940FE">
            <w:pPr>
              <w:rPr>
                <w:rFonts w:ascii="Arial" w:hAnsi="Arial" w:cs="Arial"/>
                <w:szCs w:val="24"/>
                <w:lang w:eastAsia="en-GB"/>
              </w:rPr>
            </w:pPr>
          </w:p>
          <w:p w14:paraId="18FAE63A" w14:textId="77777777" w:rsidR="009940FE" w:rsidRPr="009940FE" w:rsidRDefault="009940FE" w:rsidP="009940FE">
            <w:pPr>
              <w:rPr>
                <w:rFonts w:ascii="Aptos Light" w:eastAsia="Calibri" w:hAnsi="Aptos Light"/>
                <w:sz w:val="22"/>
                <w:szCs w:val="22"/>
                <w:lang w:eastAsia="en-GB"/>
              </w:rPr>
            </w:pPr>
            <w:r w:rsidRPr="009940FE">
              <w:rPr>
                <w:rFonts w:ascii="Aptos Light" w:eastAsia="Calibri" w:hAnsi="Aptos Light"/>
                <w:sz w:val="22"/>
                <w:szCs w:val="22"/>
                <w:lang w:eastAsia="en-GB"/>
              </w:rPr>
              <w:t>For e.g.:</w:t>
            </w:r>
          </w:p>
          <w:p w14:paraId="6C5EF6E4" w14:textId="349CFEB8" w:rsidR="009940FE" w:rsidRPr="00F36833" w:rsidRDefault="009940FE" w:rsidP="009940FE">
            <w:pPr>
              <w:numPr>
                <w:ilvl w:val="0"/>
                <w:numId w:val="33"/>
              </w:numPr>
              <w:contextualSpacing/>
              <w:rPr>
                <w:rFonts w:ascii="Aptos Light" w:eastAsia="Calibri" w:hAnsi="Aptos Light"/>
                <w:sz w:val="22"/>
                <w:szCs w:val="22"/>
                <w:lang w:eastAsia="en-GB"/>
              </w:rPr>
            </w:pPr>
            <w:r w:rsidRPr="00F36833">
              <w:rPr>
                <w:rFonts w:ascii="Aptos Light" w:eastAsia="Calibri" w:hAnsi="Aptos Light"/>
                <w:sz w:val="22"/>
                <w:szCs w:val="22"/>
                <w:lang w:eastAsia="en-GB"/>
              </w:rPr>
              <w:t>Sputum samples (routine respiratory and Mycobacteria investigations)</w:t>
            </w:r>
          </w:p>
          <w:p w14:paraId="12326F09" w14:textId="22E9D9EF" w:rsidR="009940FE" w:rsidRPr="00F36833" w:rsidRDefault="009940FE" w:rsidP="009940FE">
            <w:pPr>
              <w:numPr>
                <w:ilvl w:val="0"/>
                <w:numId w:val="33"/>
              </w:numPr>
              <w:contextualSpacing/>
              <w:rPr>
                <w:rFonts w:ascii="Aptos Light" w:eastAsia="Calibri" w:hAnsi="Aptos Light"/>
                <w:sz w:val="22"/>
                <w:szCs w:val="22"/>
                <w:lang w:eastAsia="en-GB"/>
              </w:rPr>
            </w:pPr>
            <w:r w:rsidRPr="00F36833">
              <w:rPr>
                <w:rFonts w:ascii="Aptos Light" w:eastAsia="Calibri" w:hAnsi="Aptos Light"/>
                <w:noProof/>
                <w:sz w:val="22"/>
                <w:szCs w:val="22"/>
                <w:lang w:eastAsia="en-GB"/>
              </w:rPr>
              <w:drawing>
                <wp:anchor distT="0" distB="0" distL="114300" distR="114300" simplePos="0" relativeHeight="251713536" behindDoc="0" locked="0" layoutInCell="1" allowOverlap="1" wp14:anchorId="02151099" wp14:editId="2AB08FB4">
                  <wp:simplePos x="0" y="0"/>
                  <wp:positionH relativeFrom="column">
                    <wp:posOffset>-444500</wp:posOffset>
                  </wp:positionH>
                  <wp:positionV relativeFrom="paragraph">
                    <wp:posOffset>270510</wp:posOffset>
                  </wp:positionV>
                  <wp:extent cx="2090420" cy="782320"/>
                  <wp:effectExtent l="635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5400000">
                            <a:off x="0" y="0"/>
                            <a:ext cx="2090420" cy="782320"/>
                          </a:xfrm>
                          <a:prstGeom prst="rect">
                            <a:avLst/>
                          </a:prstGeom>
                        </pic:spPr>
                      </pic:pic>
                    </a:graphicData>
                  </a:graphic>
                  <wp14:sizeRelH relativeFrom="page">
                    <wp14:pctWidth>0</wp14:pctWidth>
                  </wp14:sizeRelH>
                  <wp14:sizeRelV relativeFrom="page">
                    <wp14:pctHeight>0</wp14:pctHeight>
                  </wp14:sizeRelV>
                </wp:anchor>
              </w:drawing>
            </w:r>
            <w:r w:rsidRPr="00F36833">
              <w:rPr>
                <w:rFonts w:ascii="Aptos Light" w:eastAsia="Calibri" w:hAnsi="Aptos Light"/>
                <w:sz w:val="22"/>
                <w:szCs w:val="22"/>
                <w:lang w:eastAsia="en-GB"/>
              </w:rPr>
              <w:t>B</w:t>
            </w:r>
            <w:r w:rsidR="00A82DFD" w:rsidRPr="00F36833">
              <w:rPr>
                <w:rFonts w:ascii="Aptos Light" w:eastAsia="Calibri" w:hAnsi="Aptos Light"/>
                <w:sz w:val="22"/>
                <w:szCs w:val="22"/>
                <w:lang w:eastAsia="en-GB"/>
              </w:rPr>
              <w:t>ronchoalveolar lavage BAL</w:t>
            </w:r>
            <w:r w:rsidRPr="00F36833">
              <w:rPr>
                <w:rFonts w:ascii="Aptos Light" w:eastAsia="Calibri" w:hAnsi="Aptos Light"/>
                <w:sz w:val="22"/>
                <w:szCs w:val="22"/>
                <w:lang w:eastAsia="en-GB"/>
              </w:rPr>
              <w:t xml:space="preserve"> (routine respiratory</w:t>
            </w:r>
            <w:r w:rsidR="00A82DFD" w:rsidRPr="00F36833">
              <w:rPr>
                <w:rFonts w:ascii="Aptos Light" w:eastAsia="Calibri" w:hAnsi="Aptos Light"/>
                <w:sz w:val="22"/>
                <w:szCs w:val="22"/>
                <w:lang w:eastAsia="en-GB"/>
              </w:rPr>
              <w:t>, PCP</w:t>
            </w:r>
            <w:r w:rsidRPr="00F36833">
              <w:rPr>
                <w:rFonts w:ascii="Aptos Light" w:eastAsia="Calibri" w:hAnsi="Aptos Light"/>
                <w:sz w:val="22"/>
                <w:szCs w:val="22"/>
                <w:lang w:eastAsia="en-GB"/>
              </w:rPr>
              <w:t xml:space="preserve"> and Mycobacteria </w:t>
            </w:r>
            <w:r w:rsidR="00F36833">
              <w:rPr>
                <w:rFonts w:ascii="Aptos Light" w:eastAsia="Calibri" w:hAnsi="Aptos Light"/>
                <w:sz w:val="22"/>
                <w:szCs w:val="22"/>
                <w:lang w:eastAsia="en-GB"/>
              </w:rPr>
              <w:tab/>
            </w:r>
            <w:r w:rsidRPr="00F36833">
              <w:rPr>
                <w:rFonts w:ascii="Aptos Light" w:eastAsia="Calibri" w:hAnsi="Aptos Light"/>
                <w:sz w:val="22"/>
                <w:szCs w:val="22"/>
                <w:lang w:eastAsia="en-GB"/>
              </w:rPr>
              <w:t>investigations)</w:t>
            </w:r>
          </w:p>
          <w:p w14:paraId="33DA5675" w14:textId="7CB2751E" w:rsidR="009940FE" w:rsidRPr="00F36833" w:rsidRDefault="00CD1CB4" w:rsidP="009940FE">
            <w:pPr>
              <w:numPr>
                <w:ilvl w:val="0"/>
                <w:numId w:val="33"/>
              </w:numPr>
              <w:contextualSpacing/>
              <w:rPr>
                <w:rFonts w:ascii="Aptos Light" w:eastAsia="Calibri" w:hAnsi="Aptos Light"/>
                <w:sz w:val="22"/>
                <w:szCs w:val="22"/>
                <w:lang w:eastAsia="en-GB"/>
              </w:rPr>
            </w:pPr>
            <w:r>
              <w:rPr>
                <w:rFonts w:ascii="Aptos Light" w:eastAsia="Calibri" w:hAnsi="Aptos Light"/>
                <w:sz w:val="22"/>
                <w:szCs w:val="22"/>
                <w:lang w:eastAsia="en-GB"/>
              </w:rPr>
              <w:t>Fluids/Aspirates: e.g., Joint fluids, Pleura</w:t>
            </w:r>
            <w:r w:rsidR="00B300B5">
              <w:rPr>
                <w:rFonts w:ascii="Aptos Light" w:eastAsia="Calibri" w:hAnsi="Aptos Light"/>
                <w:sz w:val="22"/>
                <w:szCs w:val="22"/>
                <w:lang w:eastAsia="en-GB"/>
              </w:rPr>
              <w:t>l</w:t>
            </w:r>
            <w:r>
              <w:rPr>
                <w:rFonts w:ascii="Aptos Light" w:eastAsia="Calibri" w:hAnsi="Aptos Light"/>
                <w:sz w:val="22"/>
                <w:szCs w:val="22"/>
                <w:lang w:eastAsia="en-GB"/>
              </w:rPr>
              <w:t xml:space="preserve"> fluids</w:t>
            </w:r>
            <w:r w:rsidR="00F6221A">
              <w:rPr>
                <w:rFonts w:ascii="Aptos Light" w:eastAsia="Calibri" w:hAnsi="Aptos Light"/>
                <w:sz w:val="22"/>
                <w:szCs w:val="22"/>
                <w:lang w:eastAsia="en-GB"/>
              </w:rPr>
              <w:t xml:space="preserve">, CAPD, </w:t>
            </w:r>
            <w:r w:rsidR="0018057E">
              <w:rPr>
                <w:rFonts w:ascii="Aptos Light" w:eastAsia="Calibri" w:hAnsi="Aptos Light"/>
                <w:sz w:val="22"/>
                <w:szCs w:val="22"/>
                <w:lang w:eastAsia="en-GB"/>
              </w:rPr>
              <w:t>A</w:t>
            </w:r>
            <w:r w:rsidR="00F6221A">
              <w:rPr>
                <w:rFonts w:ascii="Aptos Light" w:eastAsia="Calibri" w:hAnsi="Aptos Light"/>
                <w:sz w:val="22"/>
                <w:szCs w:val="22"/>
                <w:lang w:eastAsia="en-GB"/>
              </w:rPr>
              <w:t>s</w:t>
            </w:r>
            <w:r w:rsidR="0018057E">
              <w:rPr>
                <w:rFonts w:ascii="Aptos Light" w:eastAsia="Calibri" w:hAnsi="Aptos Light"/>
                <w:sz w:val="22"/>
                <w:szCs w:val="22"/>
                <w:lang w:eastAsia="en-GB"/>
              </w:rPr>
              <w:t>c</w:t>
            </w:r>
            <w:r w:rsidR="00F6221A">
              <w:rPr>
                <w:rFonts w:ascii="Aptos Light" w:eastAsia="Calibri" w:hAnsi="Aptos Light"/>
                <w:sz w:val="22"/>
                <w:szCs w:val="22"/>
                <w:lang w:eastAsia="en-GB"/>
              </w:rPr>
              <w:t xml:space="preserve">itic </w:t>
            </w:r>
            <w:r w:rsidR="0018057E">
              <w:rPr>
                <w:rFonts w:ascii="Aptos Light" w:eastAsia="Calibri" w:hAnsi="Aptos Light"/>
                <w:sz w:val="22"/>
                <w:szCs w:val="22"/>
                <w:lang w:eastAsia="en-GB"/>
              </w:rPr>
              <w:t xml:space="preserve">fluids </w:t>
            </w:r>
            <w:r>
              <w:rPr>
                <w:rFonts w:ascii="Aptos Light" w:eastAsia="Calibri" w:hAnsi="Aptos Light"/>
                <w:sz w:val="22"/>
                <w:szCs w:val="22"/>
                <w:lang w:eastAsia="en-GB"/>
              </w:rPr>
              <w:t>etc</w:t>
            </w:r>
            <w:r w:rsidR="0018057E">
              <w:rPr>
                <w:rFonts w:ascii="Aptos Light" w:eastAsia="Calibri" w:hAnsi="Aptos Light"/>
                <w:sz w:val="22"/>
                <w:szCs w:val="22"/>
                <w:lang w:eastAsia="en-GB"/>
              </w:rPr>
              <w:t>.</w:t>
            </w:r>
          </w:p>
          <w:p w14:paraId="5A338418" w14:textId="77777777" w:rsidR="009940FE" w:rsidRPr="00F36833" w:rsidRDefault="009940FE" w:rsidP="009940FE">
            <w:pPr>
              <w:numPr>
                <w:ilvl w:val="0"/>
                <w:numId w:val="33"/>
              </w:numPr>
              <w:contextualSpacing/>
              <w:rPr>
                <w:rFonts w:ascii="Aptos Light" w:eastAsia="Calibri" w:hAnsi="Aptos Light"/>
                <w:sz w:val="22"/>
                <w:szCs w:val="22"/>
                <w:lang w:eastAsia="en-GB"/>
              </w:rPr>
            </w:pPr>
            <w:r w:rsidRPr="00F36833">
              <w:rPr>
                <w:rFonts w:ascii="Aptos Light" w:eastAsia="Calibri" w:hAnsi="Aptos Light"/>
                <w:sz w:val="22"/>
                <w:szCs w:val="22"/>
                <w:lang w:eastAsia="en-GB"/>
              </w:rPr>
              <w:t>Nails for mycology</w:t>
            </w:r>
          </w:p>
          <w:p w14:paraId="055F7266" w14:textId="5EFEE324" w:rsidR="009940FE" w:rsidRPr="00F36833" w:rsidRDefault="009940FE" w:rsidP="009940FE">
            <w:pPr>
              <w:numPr>
                <w:ilvl w:val="0"/>
                <w:numId w:val="33"/>
              </w:numPr>
              <w:contextualSpacing/>
              <w:rPr>
                <w:rFonts w:ascii="Aptos Light" w:eastAsia="Calibri" w:hAnsi="Aptos Light"/>
                <w:sz w:val="22"/>
                <w:szCs w:val="22"/>
                <w:lang w:eastAsia="en-GB"/>
              </w:rPr>
            </w:pPr>
            <w:r w:rsidRPr="00F36833">
              <w:rPr>
                <w:rFonts w:ascii="Aptos Light" w:eastAsia="Calibri" w:hAnsi="Aptos Light"/>
                <w:sz w:val="22"/>
                <w:szCs w:val="22"/>
                <w:lang w:eastAsia="en-GB"/>
              </w:rPr>
              <w:t xml:space="preserve">Urines </w:t>
            </w:r>
            <w:r w:rsidR="00A82DFD" w:rsidRPr="00F36833">
              <w:rPr>
                <w:rFonts w:ascii="Aptos Light" w:eastAsia="Calibri" w:hAnsi="Aptos Light"/>
                <w:sz w:val="22"/>
                <w:szCs w:val="22"/>
                <w:lang w:eastAsia="en-GB"/>
              </w:rPr>
              <w:t>(V</w:t>
            </w:r>
            <w:r w:rsidRPr="00F36833">
              <w:rPr>
                <w:rFonts w:ascii="Aptos Light" w:eastAsia="Calibri" w:hAnsi="Aptos Light"/>
                <w:sz w:val="22"/>
                <w:szCs w:val="22"/>
                <w:lang w:eastAsia="en-GB"/>
              </w:rPr>
              <w:t>irology/Mycobacteria</w:t>
            </w:r>
            <w:r w:rsidR="00A82DFD" w:rsidRPr="00F36833">
              <w:rPr>
                <w:rFonts w:ascii="Aptos Light" w:eastAsia="Calibri" w:hAnsi="Aptos Light"/>
                <w:sz w:val="22"/>
                <w:szCs w:val="22"/>
                <w:lang w:eastAsia="en-GB"/>
              </w:rPr>
              <w:t xml:space="preserve"> investigations)</w:t>
            </w:r>
          </w:p>
          <w:p w14:paraId="2C437023" w14:textId="11E2A19B" w:rsidR="00A82DFD" w:rsidRPr="00F36833" w:rsidRDefault="00A82DFD" w:rsidP="009940FE">
            <w:pPr>
              <w:numPr>
                <w:ilvl w:val="0"/>
                <w:numId w:val="33"/>
              </w:numPr>
              <w:contextualSpacing/>
              <w:rPr>
                <w:rFonts w:ascii="Aptos Light" w:eastAsia="Calibri" w:hAnsi="Aptos Light"/>
                <w:sz w:val="22"/>
                <w:szCs w:val="22"/>
                <w:lang w:eastAsia="en-GB"/>
              </w:rPr>
            </w:pPr>
            <w:r w:rsidRPr="00F36833">
              <w:rPr>
                <w:rFonts w:ascii="Aptos Light" w:eastAsia="Calibri" w:hAnsi="Aptos Light"/>
                <w:sz w:val="22"/>
                <w:szCs w:val="22"/>
                <w:lang w:eastAsia="en-GB"/>
              </w:rPr>
              <w:t>Urine for Legionella / Pneumococcal antigen</w:t>
            </w:r>
          </w:p>
          <w:p w14:paraId="46430F79" w14:textId="3E49255D" w:rsidR="00A82DFD" w:rsidRPr="00F36833" w:rsidRDefault="00A82DFD" w:rsidP="009940FE">
            <w:pPr>
              <w:numPr>
                <w:ilvl w:val="0"/>
                <w:numId w:val="33"/>
              </w:numPr>
              <w:contextualSpacing/>
              <w:rPr>
                <w:rFonts w:ascii="Aptos Light" w:eastAsia="Calibri" w:hAnsi="Aptos Light"/>
                <w:sz w:val="22"/>
                <w:szCs w:val="22"/>
                <w:lang w:eastAsia="en-GB"/>
              </w:rPr>
            </w:pPr>
            <w:r w:rsidRPr="00F36833">
              <w:rPr>
                <w:rFonts w:ascii="Aptos Light" w:eastAsia="Calibri" w:hAnsi="Aptos Light"/>
                <w:sz w:val="22"/>
                <w:szCs w:val="22"/>
                <w:lang w:eastAsia="en-GB"/>
              </w:rPr>
              <w:t>Virology investigations</w:t>
            </w:r>
          </w:p>
          <w:p w14:paraId="39B47930" w14:textId="77777777" w:rsidR="009940FE" w:rsidRPr="00F36833" w:rsidRDefault="009940FE" w:rsidP="009940FE">
            <w:pPr>
              <w:numPr>
                <w:ilvl w:val="0"/>
                <w:numId w:val="33"/>
              </w:numPr>
              <w:contextualSpacing/>
              <w:rPr>
                <w:rFonts w:ascii="Aptos Light" w:eastAsia="Calibri" w:hAnsi="Aptos Light"/>
                <w:sz w:val="22"/>
                <w:szCs w:val="22"/>
                <w:lang w:eastAsia="en-GB"/>
              </w:rPr>
            </w:pPr>
            <w:r w:rsidRPr="00F36833">
              <w:rPr>
                <w:rFonts w:ascii="Aptos Light" w:eastAsia="Calibri" w:hAnsi="Aptos Light"/>
                <w:sz w:val="22"/>
                <w:szCs w:val="22"/>
                <w:lang w:eastAsia="en-GB"/>
              </w:rPr>
              <w:t>CSFs</w:t>
            </w:r>
          </w:p>
          <w:p w14:paraId="5B9A00E0" w14:textId="77777777" w:rsidR="009940FE" w:rsidRPr="00F36833" w:rsidRDefault="009940FE" w:rsidP="009940FE">
            <w:pPr>
              <w:numPr>
                <w:ilvl w:val="0"/>
                <w:numId w:val="33"/>
              </w:numPr>
              <w:contextualSpacing/>
              <w:rPr>
                <w:rFonts w:ascii="Aptos Light" w:eastAsia="Calibri" w:hAnsi="Aptos Light"/>
                <w:sz w:val="22"/>
                <w:szCs w:val="22"/>
                <w:lang w:eastAsia="en-GB"/>
              </w:rPr>
            </w:pPr>
            <w:r w:rsidRPr="00F36833">
              <w:rPr>
                <w:rFonts w:ascii="Aptos Light" w:eastAsia="Calibri" w:hAnsi="Aptos Light"/>
                <w:sz w:val="22"/>
                <w:szCs w:val="22"/>
                <w:lang w:eastAsia="en-GB"/>
              </w:rPr>
              <w:t>IUCD</w:t>
            </w:r>
          </w:p>
          <w:p w14:paraId="5B529E97" w14:textId="2B51CC13" w:rsidR="00A82DFD" w:rsidRPr="00F36833" w:rsidRDefault="009940FE" w:rsidP="00A82DFD">
            <w:pPr>
              <w:numPr>
                <w:ilvl w:val="0"/>
                <w:numId w:val="33"/>
              </w:numPr>
              <w:contextualSpacing/>
              <w:rPr>
                <w:rFonts w:ascii="Aptos Light" w:eastAsia="Calibri" w:hAnsi="Aptos Light"/>
                <w:sz w:val="22"/>
                <w:szCs w:val="22"/>
                <w:lang w:eastAsia="en-GB"/>
              </w:rPr>
            </w:pPr>
            <w:r w:rsidRPr="00F36833">
              <w:rPr>
                <w:rFonts w:ascii="Aptos Light" w:eastAsia="Calibri" w:hAnsi="Aptos Light"/>
                <w:sz w:val="22"/>
                <w:szCs w:val="22"/>
                <w:lang w:eastAsia="en-GB"/>
              </w:rPr>
              <w:t>Tips and lines</w:t>
            </w:r>
          </w:p>
          <w:p w14:paraId="5C9A3DAA" w14:textId="77777777" w:rsidR="00A82DFD" w:rsidRDefault="00A82DFD" w:rsidP="00A82DFD">
            <w:pPr>
              <w:contextualSpacing/>
              <w:rPr>
                <w:rFonts w:ascii="Aptos Light" w:eastAsia="Calibri" w:hAnsi="Aptos Light"/>
                <w:sz w:val="20"/>
              </w:rPr>
            </w:pPr>
          </w:p>
          <w:p w14:paraId="3FD547A2" w14:textId="7C973D8B" w:rsidR="00A82DFD" w:rsidRDefault="00A82DFD" w:rsidP="00A82DFD">
            <w:pPr>
              <w:contextualSpacing/>
              <w:rPr>
                <w:rFonts w:ascii="Aptos Light" w:eastAsia="Calibri" w:hAnsi="Aptos Light"/>
                <w:sz w:val="20"/>
              </w:rPr>
            </w:pPr>
            <w:r w:rsidRPr="00A82DFD">
              <w:rPr>
                <w:rFonts w:ascii="Aptos Light" w:eastAsia="Calibri" w:hAnsi="Aptos Light"/>
                <w:sz w:val="20"/>
              </w:rPr>
              <w:t>Transport without delay to ensure survival of fastidious organisms.</w:t>
            </w:r>
          </w:p>
          <w:p w14:paraId="0174D526" w14:textId="5120F6F4" w:rsidR="00A75064" w:rsidRPr="00A82DFD" w:rsidRDefault="00A75064" w:rsidP="00A82DFD">
            <w:pPr>
              <w:contextualSpacing/>
              <w:rPr>
                <w:rFonts w:ascii="Aptos Light" w:eastAsia="Calibri" w:hAnsi="Aptos Light"/>
                <w:sz w:val="20"/>
              </w:rPr>
            </w:pPr>
            <w:r w:rsidRPr="00340259">
              <w:rPr>
                <w:rFonts w:ascii="Arial" w:hAnsi="Arial" w:cs="Arial"/>
                <w:noProof/>
                <w:szCs w:val="24"/>
                <w:lang w:eastAsia="en-GB"/>
              </w:rPr>
              <mc:AlternateContent>
                <mc:Choice Requires="wps">
                  <w:drawing>
                    <wp:anchor distT="0" distB="0" distL="114300" distR="114300" simplePos="0" relativeHeight="251712512" behindDoc="0" locked="0" layoutInCell="1" allowOverlap="1" wp14:anchorId="2DEB8796" wp14:editId="6427A275">
                      <wp:simplePos x="0" y="0"/>
                      <wp:positionH relativeFrom="column">
                        <wp:posOffset>-112395</wp:posOffset>
                      </wp:positionH>
                      <wp:positionV relativeFrom="paragraph">
                        <wp:posOffset>87630</wp:posOffset>
                      </wp:positionV>
                      <wp:extent cx="2218690" cy="247650"/>
                      <wp:effectExtent l="0" t="0" r="0" b="0"/>
                      <wp:wrapNone/>
                      <wp:docPr id="43" name="TextBox 5"/>
                      <wp:cNvGraphicFramePr/>
                      <a:graphic xmlns:a="http://schemas.openxmlformats.org/drawingml/2006/main">
                        <a:graphicData uri="http://schemas.microsoft.com/office/word/2010/wordprocessingShape">
                          <wps:wsp>
                            <wps:cNvSpPr txBox="1"/>
                            <wps:spPr>
                              <a:xfrm>
                                <a:off x="0" y="0"/>
                                <a:ext cx="2218690" cy="247650"/>
                              </a:xfrm>
                              <a:prstGeom prst="rect">
                                <a:avLst/>
                              </a:prstGeom>
                              <a:noFill/>
                            </wps:spPr>
                            <wps:txbx>
                              <w:txbxContent>
                                <w:p w14:paraId="5C0C6E8C" w14:textId="77777777" w:rsidR="009940FE" w:rsidRPr="00C14159" w:rsidRDefault="009940FE" w:rsidP="009940FE">
                                  <w:pPr>
                                    <w:pStyle w:val="NormalWeb"/>
                                    <w:spacing w:before="0" w:beforeAutospacing="0" w:after="0" w:afterAutospacing="0"/>
                                    <w:textAlignment w:val="baseline"/>
                                    <w:rPr>
                                      <w:b/>
                                      <w:color w:val="C45911" w:themeColor="accent2" w:themeShade="BF"/>
                                      <w:sz w:val="16"/>
                                      <w:szCs w:val="16"/>
                                    </w:rPr>
                                  </w:pPr>
                                  <w:r w:rsidRPr="00C14159">
                                    <w:rPr>
                                      <w:rFonts w:ascii="Arial" w:hAnsi="Arial" w:cstheme="minorBidi"/>
                                      <w:b/>
                                      <w:color w:val="C45911" w:themeColor="accent2" w:themeShade="BF"/>
                                      <w:kern w:val="24"/>
                                      <w:sz w:val="16"/>
                                      <w:szCs w:val="16"/>
                                    </w:rPr>
                                    <w:t>Store at ambient temperature before use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DEB8796" id="_x0000_s1030" type="#_x0000_t202" style="position:absolute;margin-left:-8.85pt;margin-top:6.9pt;width:174.7pt;height: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" filled="f" stroked="f">
                      <v:textbox>
                        <w:txbxContent>
                          <w:p w14:paraId="5C0C6E8C" w14:textId="77777777" w:rsidR="009940FE" w:rsidRPr="00C14159" w:rsidRDefault="009940FE" w:rsidP="009940FE">
                            <w:pPr>
                              <w:pStyle w:val="NormalWeb"/>
                              <w:spacing w:before="0" w:beforeAutospacing="0" w:after="0" w:afterAutospacing="0"/>
                              <w:textAlignment w:val="baseline"/>
                              <w:rPr>
                                <w:b/>
                                <w:color w:val="C45911" w:themeColor="accent2" w:themeShade="BF"/>
                                <w:sz w:val="16"/>
                                <w:szCs w:val="16"/>
                              </w:rPr>
                            </w:pPr>
                            <w:r w:rsidRPr="00C14159">
                              <w:rPr>
                                <w:rFonts w:ascii="Arial" w:hAnsi="Arial" w:cstheme="minorBidi"/>
                                <w:b/>
                                <w:color w:val="C45911" w:themeColor="accent2" w:themeShade="BF"/>
                                <w:kern w:val="24"/>
                                <w:sz w:val="16"/>
                                <w:szCs w:val="16"/>
                              </w:rPr>
                              <w:t>Store at ambient temperature before use</w:t>
                            </w:r>
                          </w:p>
                        </w:txbxContent>
                      </v:textbox>
                    </v:shape>
                  </w:pict>
                </mc:Fallback>
              </mc:AlternateContent>
            </w:r>
          </w:p>
          <w:p w14:paraId="228E5078" w14:textId="3028E306" w:rsidR="009940FE" w:rsidRDefault="009940FE" w:rsidP="00DD67E3">
            <w:pPr>
              <w:contextualSpacing/>
              <w:rPr>
                <w:rFonts w:ascii="Arial" w:hAnsi="Arial" w:cs="Arial"/>
                <w:szCs w:val="24"/>
                <w:lang w:eastAsia="en-GB"/>
              </w:rPr>
            </w:pPr>
          </w:p>
        </w:tc>
      </w:tr>
      <w:tr w:rsidR="00B3341B" w:rsidRPr="00340259" w14:paraId="3F0432FE" w14:textId="77777777" w:rsidTr="005E7565">
        <w:trPr>
          <w:cantSplit/>
          <w:trHeight w:val="435"/>
          <w:jc w:val="center"/>
        </w:trPr>
        <w:tc>
          <w:tcPr>
            <w:tcW w:w="9639" w:type="dxa"/>
            <w:shd w:val="clear" w:color="auto" w:fill="0033CC"/>
          </w:tcPr>
          <w:p w14:paraId="1F5946F7" w14:textId="77777777" w:rsidR="00B3341B" w:rsidRPr="00340259" w:rsidRDefault="00B3341B" w:rsidP="005E7565">
            <w:pPr>
              <w:rPr>
                <w:rFonts w:ascii="Arial" w:hAnsi="Arial" w:cs="Arial"/>
                <w:noProof/>
                <w:szCs w:val="24"/>
                <w:lang w:eastAsia="en-GB"/>
              </w:rPr>
            </w:pPr>
            <w:r>
              <w:rPr>
                <w:rFonts w:ascii="Arial" w:hAnsi="Arial" w:cs="Arial"/>
                <w:b/>
                <w:bCs/>
                <w:szCs w:val="24"/>
                <w:lang w:eastAsia="en-GB"/>
              </w:rPr>
              <w:t>Fungal transport packet</w:t>
            </w:r>
            <w:r w:rsidRPr="00100690">
              <w:rPr>
                <w:rFonts w:ascii="Arial" w:hAnsi="Arial" w:cs="Arial"/>
                <w:b/>
                <w:bCs/>
                <w:szCs w:val="24"/>
                <w:lang w:eastAsia="en-GB"/>
              </w:rPr>
              <w:t>:</w:t>
            </w:r>
            <w:r>
              <w:rPr>
                <w:rFonts w:ascii="Arial" w:hAnsi="Arial" w:cs="Arial"/>
                <w:b/>
                <w:bCs/>
                <w:szCs w:val="24"/>
                <w:lang w:eastAsia="en-GB"/>
              </w:rPr>
              <w:t xml:space="preserve"> Mycology investigations</w:t>
            </w:r>
          </w:p>
        </w:tc>
      </w:tr>
      <w:tr w:rsidR="00B3341B" w:rsidRPr="00340259" w14:paraId="5786DF9A" w14:textId="77777777" w:rsidTr="005E7565">
        <w:trPr>
          <w:cantSplit/>
          <w:trHeight w:val="3263"/>
          <w:jc w:val="center"/>
        </w:trPr>
        <w:tc>
          <w:tcPr>
            <w:tcW w:w="9639" w:type="dxa"/>
          </w:tcPr>
          <w:p w14:paraId="1F251C22" w14:textId="77777777" w:rsidR="00B3341B" w:rsidRDefault="00B3341B" w:rsidP="005E7565">
            <w:pPr>
              <w:rPr>
                <w:rFonts w:ascii="Arial" w:hAnsi="Arial" w:cs="Arial"/>
                <w:noProof/>
                <w:szCs w:val="24"/>
                <w:lang w:eastAsia="en-GB"/>
              </w:rPr>
            </w:pPr>
          </w:p>
          <w:p w14:paraId="6DB5005E" w14:textId="77777777" w:rsidR="00B3341B" w:rsidRPr="005059F5" w:rsidRDefault="00B3341B" w:rsidP="005E7565">
            <w:pPr>
              <w:pStyle w:val="ListParagraph"/>
              <w:numPr>
                <w:ilvl w:val="0"/>
                <w:numId w:val="59"/>
              </w:numPr>
              <w:rPr>
                <w:rFonts w:ascii="Aptos Light" w:hAnsi="Aptos Light" w:cs="Arial"/>
                <w:szCs w:val="24"/>
                <w:lang w:eastAsia="en-GB"/>
              </w:rPr>
            </w:pPr>
            <w:r w:rsidRPr="005059F5">
              <w:rPr>
                <w:rFonts w:ascii="Aptos Light" w:hAnsi="Aptos Light" w:cs="Arial"/>
                <w:szCs w:val="24"/>
                <w:lang w:eastAsia="en-GB"/>
              </w:rPr>
              <w:t>Fungal transport packet for skin and hair samples.</w:t>
            </w:r>
          </w:p>
          <w:p w14:paraId="53DC02F2" w14:textId="77777777" w:rsidR="00B3341B" w:rsidRDefault="00B3341B" w:rsidP="005E7565">
            <w:pPr>
              <w:rPr>
                <w:rFonts w:ascii="Aptos Light" w:eastAsia="Calibri" w:hAnsi="Aptos Light"/>
                <w:sz w:val="22"/>
                <w:szCs w:val="22"/>
                <w:lang w:eastAsia="en-GB"/>
              </w:rPr>
            </w:pPr>
            <w:r w:rsidRPr="005059F5">
              <w:rPr>
                <w:rFonts w:ascii="Aptos Light" w:eastAsia="Calibri" w:hAnsi="Aptos Light"/>
                <w:noProof/>
                <w:sz w:val="22"/>
                <w:szCs w:val="22"/>
                <w:lang w:eastAsia="en-GB"/>
              </w:rPr>
              <w:drawing>
                <wp:anchor distT="0" distB="0" distL="114300" distR="114300" simplePos="0" relativeHeight="251755520" behindDoc="0" locked="0" layoutInCell="1" allowOverlap="1" wp14:anchorId="6C3D0D8E" wp14:editId="7D3DEF07">
                  <wp:simplePos x="0" y="0"/>
                  <wp:positionH relativeFrom="column">
                    <wp:posOffset>210820</wp:posOffset>
                  </wp:positionH>
                  <wp:positionV relativeFrom="paragraph">
                    <wp:posOffset>51435</wp:posOffset>
                  </wp:positionV>
                  <wp:extent cx="2028825" cy="1485900"/>
                  <wp:effectExtent l="0" t="0" r="952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028825" cy="1485900"/>
                          </a:xfrm>
                          <a:prstGeom prst="rect">
                            <a:avLst/>
                          </a:prstGeom>
                        </pic:spPr>
                      </pic:pic>
                    </a:graphicData>
                  </a:graphic>
                  <wp14:sizeRelH relativeFrom="page">
                    <wp14:pctWidth>0</wp14:pctWidth>
                  </wp14:sizeRelH>
                  <wp14:sizeRelV relativeFrom="page">
                    <wp14:pctHeight>0</wp14:pctHeight>
                  </wp14:sizeRelV>
                </wp:anchor>
              </w:drawing>
            </w:r>
          </w:p>
          <w:p w14:paraId="3A69CDDD" w14:textId="77777777" w:rsidR="00B3341B" w:rsidRPr="005059F5" w:rsidRDefault="00B3341B" w:rsidP="005E7565">
            <w:pPr>
              <w:rPr>
                <w:rFonts w:ascii="Aptos Light" w:eastAsia="Calibri" w:hAnsi="Aptos Light"/>
                <w:sz w:val="22"/>
                <w:szCs w:val="22"/>
                <w:lang w:eastAsia="en-GB"/>
              </w:rPr>
            </w:pPr>
            <w:r w:rsidRPr="005059F5">
              <w:rPr>
                <w:rFonts w:ascii="Aptos Light" w:eastAsia="Calibri" w:hAnsi="Aptos Light"/>
                <w:sz w:val="22"/>
                <w:szCs w:val="22"/>
                <w:lang w:eastAsia="en-GB"/>
              </w:rPr>
              <w:t>If unavailable collect specimen in preferably dark paper, fold and place in universal container.</w:t>
            </w:r>
          </w:p>
          <w:p w14:paraId="080B69DC" w14:textId="77777777" w:rsidR="00B3341B" w:rsidRPr="005059F5" w:rsidRDefault="00B3341B" w:rsidP="005E7565">
            <w:pPr>
              <w:rPr>
                <w:rFonts w:ascii="Aptos Light" w:eastAsia="Calibri" w:hAnsi="Aptos Light"/>
                <w:sz w:val="22"/>
                <w:szCs w:val="22"/>
                <w:lang w:eastAsia="en-GB"/>
              </w:rPr>
            </w:pPr>
          </w:p>
          <w:p w14:paraId="38E8D6D8" w14:textId="77777777" w:rsidR="00B3341B" w:rsidRPr="00340259" w:rsidRDefault="00B3341B" w:rsidP="005E7565">
            <w:pPr>
              <w:rPr>
                <w:rFonts w:ascii="Arial" w:hAnsi="Arial" w:cs="Arial"/>
                <w:szCs w:val="24"/>
                <w:lang w:eastAsia="en-GB"/>
              </w:rPr>
            </w:pPr>
            <w:r w:rsidRPr="005059F5">
              <w:rPr>
                <w:rFonts w:ascii="Aptos Light" w:eastAsia="Calibri" w:hAnsi="Aptos Light"/>
                <w:noProof/>
                <w:sz w:val="22"/>
                <w:szCs w:val="22"/>
                <w:lang w:eastAsia="en-GB"/>
              </w:rPr>
              <mc:AlternateContent>
                <mc:Choice Requires="wps">
                  <w:drawing>
                    <wp:anchor distT="0" distB="0" distL="114300" distR="114300" simplePos="0" relativeHeight="251754496" behindDoc="0" locked="0" layoutInCell="1" allowOverlap="1" wp14:anchorId="4C07D5DB" wp14:editId="63A40534">
                      <wp:simplePos x="0" y="0"/>
                      <wp:positionH relativeFrom="column">
                        <wp:posOffset>2287905</wp:posOffset>
                      </wp:positionH>
                      <wp:positionV relativeFrom="paragraph">
                        <wp:posOffset>478155</wp:posOffset>
                      </wp:positionV>
                      <wp:extent cx="2247900" cy="228600"/>
                      <wp:effectExtent l="0" t="0" r="0" b="0"/>
                      <wp:wrapNone/>
                      <wp:docPr id="48" name="TextBox 5"/>
                      <wp:cNvGraphicFramePr/>
                      <a:graphic xmlns:a="http://schemas.openxmlformats.org/drawingml/2006/main">
                        <a:graphicData uri="http://schemas.microsoft.com/office/word/2010/wordprocessingShape">
                          <wps:wsp>
                            <wps:cNvSpPr txBox="1"/>
                            <wps:spPr>
                              <a:xfrm>
                                <a:off x="0" y="0"/>
                                <a:ext cx="2247900" cy="228600"/>
                              </a:xfrm>
                              <a:prstGeom prst="rect">
                                <a:avLst/>
                              </a:prstGeom>
                              <a:noFill/>
                            </wps:spPr>
                            <wps:txbx>
                              <w:txbxContent>
                                <w:p w14:paraId="4B97F330" w14:textId="77777777" w:rsidR="00B3341B" w:rsidRPr="00C14159" w:rsidRDefault="00B3341B" w:rsidP="00B3341B">
                                  <w:pPr>
                                    <w:pStyle w:val="NormalWeb"/>
                                    <w:spacing w:before="0" w:beforeAutospacing="0" w:after="0" w:afterAutospacing="0"/>
                                    <w:textAlignment w:val="baseline"/>
                                    <w:rPr>
                                      <w:b/>
                                      <w:color w:val="C45911" w:themeColor="accent2" w:themeShade="BF"/>
                                      <w:sz w:val="16"/>
                                      <w:szCs w:val="16"/>
                                    </w:rPr>
                                  </w:pPr>
                                  <w:r w:rsidRPr="00C14159">
                                    <w:rPr>
                                      <w:rFonts w:ascii="Arial" w:hAnsi="Arial" w:cstheme="minorBidi"/>
                                      <w:b/>
                                      <w:color w:val="C45911" w:themeColor="accent2" w:themeShade="BF"/>
                                      <w:kern w:val="24"/>
                                      <w:sz w:val="16"/>
                                      <w:szCs w:val="16"/>
                                    </w:rPr>
                                    <w:t>Store at ambient temperature before use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C07D5DB" id="_x0000_s1031" type="#_x0000_t202" style="position:absolute;margin-left:180.15pt;margin-top:37.65pt;width:177pt;height: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" filled="f" stroked="f">
                      <v:textbox>
                        <w:txbxContent>
                          <w:p w14:paraId="4B97F330" w14:textId="77777777" w:rsidR="00B3341B" w:rsidRPr="00C14159" w:rsidRDefault="00B3341B" w:rsidP="00B3341B">
                            <w:pPr>
                              <w:pStyle w:val="NormalWeb"/>
                              <w:spacing w:before="0" w:beforeAutospacing="0" w:after="0" w:afterAutospacing="0"/>
                              <w:textAlignment w:val="baseline"/>
                              <w:rPr>
                                <w:b/>
                                <w:color w:val="C45911" w:themeColor="accent2" w:themeShade="BF"/>
                                <w:sz w:val="16"/>
                                <w:szCs w:val="16"/>
                              </w:rPr>
                            </w:pPr>
                            <w:r w:rsidRPr="00C14159">
                              <w:rPr>
                                <w:rFonts w:ascii="Arial" w:hAnsi="Arial" w:cstheme="minorBidi"/>
                                <w:b/>
                                <w:color w:val="C45911" w:themeColor="accent2" w:themeShade="BF"/>
                                <w:kern w:val="24"/>
                                <w:sz w:val="16"/>
                                <w:szCs w:val="16"/>
                              </w:rPr>
                              <w:t>Store at ambient temperature before use</w:t>
                            </w:r>
                          </w:p>
                        </w:txbxContent>
                      </v:textbox>
                    </v:shape>
                  </w:pict>
                </mc:Fallback>
              </mc:AlternateContent>
            </w:r>
            <w:r w:rsidRPr="005059F5">
              <w:rPr>
                <w:rFonts w:ascii="Aptos Light" w:eastAsia="Calibri" w:hAnsi="Aptos Light"/>
                <w:sz w:val="22"/>
                <w:szCs w:val="22"/>
                <w:lang w:eastAsia="en-GB"/>
              </w:rPr>
              <w:t xml:space="preserve">Nail samples are preferred in a </w:t>
            </w:r>
            <w:r>
              <w:rPr>
                <w:rFonts w:ascii="Aptos Light" w:eastAsia="Calibri" w:hAnsi="Aptos Light"/>
                <w:sz w:val="22"/>
                <w:szCs w:val="22"/>
                <w:lang w:eastAsia="en-GB"/>
              </w:rPr>
              <w:t xml:space="preserve">sterile </w:t>
            </w:r>
            <w:r w:rsidRPr="005059F5">
              <w:rPr>
                <w:rFonts w:ascii="Aptos Light" w:eastAsia="Calibri" w:hAnsi="Aptos Light"/>
                <w:sz w:val="22"/>
                <w:szCs w:val="22"/>
                <w:lang w:eastAsia="en-GB"/>
              </w:rPr>
              <w:t>universal due to larger size of sample.</w:t>
            </w:r>
          </w:p>
        </w:tc>
      </w:tr>
      <w:tr w:rsidR="00F36833" w:rsidRPr="00340259" w14:paraId="0FA0CC97" w14:textId="77777777" w:rsidTr="00B3341B">
        <w:trPr>
          <w:cantSplit/>
          <w:trHeight w:val="399"/>
          <w:jc w:val="center"/>
        </w:trPr>
        <w:tc>
          <w:tcPr>
            <w:tcW w:w="9639" w:type="dxa"/>
            <w:shd w:val="clear" w:color="auto" w:fill="0033CC"/>
          </w:tcPr>
          <w:p w14:paraId="10A7C798" w14:textId="6EF34E37" w:rsidR="00B3341B" w:rsidRPr="00B3341B" w:rsidRDefault="00B3341B" w:rsidP="00F36833">
            <w:pPr>
              <w:rPr>
                <w:rFonts w:ascii="Arial" w:hAnsi="Arial" w:cs="Arial"/>
                <w:b/>
                <w:bCs/>
                <w:szCs w:val="24"/>
                <w:lang w:eastAsia="en-GB"/>
              </w:rPr>
            </w:pPr>
            <w:r>
              <w:rPr>
                <w:rFonts w:ascii="Arial" w:hAnsi="Arial" w:cs="Arial"/>
                <w:b/>
                <w:bCs/>
                <w:szCs w:val="24"/>
                <w:lang w:eastAsia="en-GB"/>
              </w:rPr>
              <w:t>Bacteriology swab</w:t>
            </w:r>
            <w:r w:rsidRPr="00100690">
              <w:rPr>
                <w:rFonts w:ascii="Arial" w:hAnsi="Arial" w:cs="Arial"/>
                <w:b/>
                <w:bCs/>
                <w:szCs w:val="24"/>
                <w:lang w:eastAsia="en-GB"/>
              </w:rPr>
              <w:t xml:space="preserve">: </w:t>
            </w:r>
            <w:r>
              <w:rPr>
                <w:rFonts w:ascii="Arial" w:hAnsi="Arial" w:cs="Arial"/>
                <w:b/>
                <w:bCs/>
                <w:szCs w:val="24"/>
                <w:lang w:eastAsia="en-GB"/>
              </w:rPr>
              <w:t>Bacteriology investigations</w:t>
            </w:r>
          </w:p>
        </w:tc>
      </w:tr>
      <w:tr w:rsidR="00B3341B" w:rsidRPr="00340259" w14:paraId="2C8A1ED4" w14:textId="77777777" w:rsidTr="008D1DF1">
        <w:trPr>
          <w:cantSplit/>
          <w:trHeight w:val="3240"/>
          <w:jc w:val="center"/>
        </w:trPr>
        <w:tc>
          <w:tcPr>
            <w:tcW w:w="9639" w:type="dxa"/>
          </w:tcPr>
          <w:p w14:paraId="704F86BA" w14:textId="77777777" w:rsidR="00DD5D35" w:rsidRDefault="00DD5D35" w:rsidP="00DD5D35">
            <w:pPr>
              <w:pStyle w:val="ListParagraph"/>
              <w:rPr>
                <w:rFonts w:ascii="Aptos Light" w:hAnsi="Aptos Light" w:cs="Arial"/>
                <w:szCs w:val="24"/>
                <w:lang w:eastAsia="en-GB"/>
              </w:rPr>
            </w:pPr>
          </w:p>
          <w:p w14:paraId="60EAB8CC" w14:textId="37BE791B" w:rsidR="00B3341B" w:rsidRPr="00F36833" w:rsidRDefault="00B3341B" w:rsidP="00B3341B">
            <w:pPr>
              <w:pStyle w:val="ListParagraph"/>
              <w:numPr>
                <w:ilvl w:val="0"/>
                <w:numId w:val="59"/>
              </w:numPr>
              <w:rPr>
                <w:rFonts w:ascii="Aptos Light" w:hAnsi="Aptos Light" w:cs="Arial"/>
                <w:szCs w:val="24"/>
                <w:lang w:eastAsia="en-GB"/>
              </w:rPr>
            </w:pPr>
            <w:r w:rsidRPr="00F36833">
              <w:rPr>
                <w:rFonts w:ascii="Aptos Light" w:hAnsi="Aptos Light" w:cs="Arial"/>
                <w:szCs w:val="24"/>
                <w:lang w:eastAsia="en-GB"/>
              </w:rPr>
              <w:t>Black topped swab with Amies transport medium</w:t>
            </w:r>
            <w:r w:rsidR="0018057E">
              <w:rPr>
                <w:rFonts w:ascii="Aptos Light" w:hAnsi="Aptos Light" w:cs="Arial"/>
                <w:szCs w:val="24"/>
                <w:lang w:eastAsia="en-GB"/>
              </w:rPr>
              <w:t xml:space="preserve"> with charcoal</w:t>
            </w:r>
          </w:p>
          <w:p w14:paraId="27C057A8" w14:textId="77777777" w:rsidR="00B3341B" w:rsidRPr="00340259" w:rsidRDefault="00B3341B" w:rsidP="00B3341B">
            <w:pPr>
              <w:rPr>
                <w:rFonts w:ascii="Arial" w:hAnsi="Arial" w:cs="Arial"/>
                <w:szCs w:val="24"/>
                <w:lang w:eastAsia="en-GB"/>
              </w:rPr>
            </w:pPr>
            <w:r w:rsidRPr="00F36833">
              <w:rPr>
                <w:rFonts w:ascii="Aptos Light" w:eastAsia="Calibri" w:hAnsi="Aptos Light"/>
                <w:noProof/>
                <w:sz w:val="22"/>
                <w:szCs w:val="22"/>
                <w:lang w:eastAsia="en-GB"/>
              </w:rPr>
              <w:drawing>
                <wp:anchor distT="0" distB="0" distL="114300" distR="114300" simplePos="0" relativeHeight="251758592" behindDoc="0" locked="0" layoutInCell="1" allowOverlap="1" wp14:anchorId="21DDB071" wp14:editId="2815A451">
                  <wp:simplePos x="0" y="0"/>
                  <wp:positionH relativeFrom="column">
                    <wp:posOffset>1270</wp:posOffset>
                  </wp:positionH>
                  <wp:positionV relativeFrom="paragraph">
                    <wp:posOffset>104775</wp:posOffset>
                  </wp:positionV>
                  <wp:extent cx="3098800" cy="866775"/>
                  <wp:effectExtent l="0" t="0" r="6350" b="9525"/>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1" r="8907" b="-385"/>
                          <a:stretch/>
                        </pic:blipFill>
                        <pic:spPr bwMode="auto">
                          <a:xfrm>
                            <a:off x="0" y="0"/>
                            <a:ext cx="3098800" cy="86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EF90F0" w14:textId="77777777" w:rsidR="00B3341B" w:rsidRPr="00F36833" w:rsidRDefault="00B3341B" w:rsidP="00B3341B">
            <w:pPr>
              <w:rPr>
                <w:rFonts w:ascii="Aptos Light" w:eastAsia="Calibri" w:hAnsi="Aptos Light"/>
                <w:sz w:val="22"/>
                <w:szCs w:val="22"/>
                <w:lang w:eastAsia="en-GB"/>
              </w:rPr>
            </w:pPr>
            <w:r w:rsidRPr="00F36833">
              <w:rPr>
                <w:rFonts w:ascii="Aptos Light" w:eastAsia="Calibri" w:hAnsi="Aptos Light"/>
                <w:sz w:val="22"/>
                <w:szCs w:val="22"/>
                <w:lang w:eastAsia="en-GB"/>
              </w:rPr>
              <w:t>For all bacteriological swab investigations</w:t>
            </w:r>
            <w:r>
              <w:rPr>
                <w:rFonts w:ascii="Aptos Light" w:eastAsia="Calibri" w:hAnsi="Aptos Light"/>
                <w:sz w:val="22"/>
                <w:szCs w:val="22"/>
                <w:lang w:eastAsia="en-GB"/>
              </w:rPr>
              <w:t>,</w:t>
            </w:r>
            <w:r w:rsidRPr="00F36833">
              <w:rPr>
                <w:rFonts w:ascii="Aptos Light" w:eastAsia="Calibri" w:hAnsi="Aptos Light"/>
                <w:sz w:val="22"/>
                <w:szCs w:val="22"/>
                <w:lang w:eastAsia="en-GB"/>
              </w:rPr>
              <w:t xml:space="preserve"> including MRSA screens from GP and community locations that cannot use the MRSA Broth system</w:t>
            </w:r>
            <w:r>
              <w:rPr>
                <w:rFonts w:ascii="Aptos Light" w:eastAsia="Calibri" w:hAnsi="Aptos Light"/>
                <w:sz w:val="22"/>
                <w:szCs w:val="22"/>
                <w:lang w:eastAsia="en-GB"/>
              </w:rPr>
              <w:t>.</w:t>
            </w:r>
          </w:p>
          <w:p w14:paraId="399816E9" w14:textId="77777777" w:rsidR="00B3341B" w:rsidRPr="00F36833" w:rsidRDefault="00B3341B" w:rsidP="00B3341B">
            <w:pPr>
              <w:rPr>
                <w:rFonts w:ascii="Aptos Light" w:eastAsia="Calibri" w:hAnsi="Aptos Light"/>
                <w:sz w:val="22"/>
                <w:szCs w:val="22"/>
                <w:lang w:eastAsia="en-GB"/>
              </w:rPr>
            </w:pPr>
          </w:p>
          <w:p w14:paraId="6407DF91" w14:textId="77777777" w:rsidR="00B3341B" w:rsidRDefault="00B3341B" w:rsidP="00B3341B">
            <w:pPr>
              <w:rPr>
                <w:rFonts w:ascii="Aptos Light" w:eastAsia="Calibri" w:hAnsi="Aptos Light"/>
                <w:sz w:val="22"/>
                <w:szCs w:val="22"/>
                <w:lang w:eastAsia="en-GB"/>
              </w:rPr>
            </w:pPr>
            <w:r w:rsidRPr="00340259">
              <w:rPr>
                <w:rFonts w:ascii="Arial" w:hAnsi="Arial" w:cs="Arial"/>
                <w:noProof/>
                <w:szCs w:val="24"/>
                <w:lang w:eastAsia="en-GB"/>
              </w:rPr>
              <mc:AlternateContent>
                <mc:Choice Requires="wps">
                  <w:drawing>
                    <wp:anchor distT="0" distB="0" distL="114300" distR="114300" simplePos="0" relativeHeight="251757568" behindDoc="0" locked="0" layoutInCell="1" allowOverlap="1" wp14:anchorId="1709B82C" wp14:editId="7041C797">
                      <wp:simplePos x="0" y="0"/>
                      <wp:positionH relativeFrom="column">
                        <wp:posOffset>-112395</wp:posOffset>
                      </wp:positionH>
                      <wp:positionV relativeFrom="paragraph">
                        <wp:posOffset>447040</wp:posOffset>
                      </wp:positionV>
                      <wp:extent cx="2409825" cy="228600"/>
                      <wp:effectExtent l="0" t="0" r="0" b="0"/>
                      <wp:wrapNone/>
                      <wp:docPr id="261" name="TextBox 5"/>
                      <wp:cNvGraphicFramePr/>
                      <a:graphic xmlns:a="http://schemas.openxmlformats.org/drawingml/2006/main">
                        <a:graphicData uri="http://schemas.microsoft.com/office/word/2010/wordprocessingShape">
                          <wps:wsp>
                            <wps:cNvSpPr txBox="1"/>
                            <wps:spPr>
                              <a:xfrm>
                                <a:off x="0" y="0"/>
                                <a:ext cx="2409825" cy="228600"/>
                              </a:xfrm>
                              <a:prstGeom prst="rect">
                                <a:avLst/>
                              </a:prstGeom>
                              <a:noFill/>
                            </wps:spPr>
                            <wps:txbx>
                              <w:txbxContent>
                                <w:p w14:paraId="6A7D4D9A" w14:textId="77777777" w:rsidR="00B3341B" w:rsidRPr="00C14159" w:rsidRDefault="00B3341B" w:rsidP="00B3341B">
                                  <w:pPr>
                                    <w:pStyle w:val="NormalWeb"/>
                                    <w:spacing w:before="0" w:beforeAutospacing="0" w:after="0" w:afterAutospacing="0"/>
                                    <w:textAlignment w:val="baseline"/>
                                    <w:rPr>
                                      <w:b/>
                                      <w:color w:val="C45911" w:themeColor="accent2" w:themeShade="BF"/>
                                      <w:sz w:val="16"/>
                                      <w:szCs w:val="16"/>
                                    </w:rPr>
                                  </w:pPr>
                                  <w:r w:rsidRPr="00C14159">
                                    <w:rPr>
                                      <w:rFonts w:ascii="Arial" w:hAnsi="Arial" w:cstheme="minorBidi"/>
                                      <w:b/>
                                      <w:color w:val="C45911" w:themeColor="accent2" w:themeShade="BF"/>
                                      <w:kern w:val="24"/>
                                      <w:sz w:val="16"/>
                                      <w:szCs w:val="16"/>
                                    </w:rPr>
                                    <w:t>Store at ambient temperature before use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709B82C" id="_x0000_s1032" type="#_x0000_t202" style="position:absolute;margin-left:-8.85pt;margin-top:35.2pt;width:189.75pt;height:1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" filled="f" stroked="f">
                      <v:textbox>
                        <w:txbxContent>
                          <w:p w14:paraId="6A7D4D9A" w14:textId="77777777" w:rsidR="00B3341B" w:rsidRPr="00C14159" w:rsidRDefault="00B3341B" w:rsidP="00B3341B">
                            <w:pPr>
                              <w:pStyle w:val="NormalWeb"/>
                              <w:spacing w:before="0" w:beforeAutospacing="0" w:after="0" w:afterAutospacing="0"/>
                              <w:textAlignment w:val="baseline"/>
                              <w:rPr>
                                <w:b/>
                                <w:color w:val="C45911" w:themeColor="accent2" w:themeShade="BF"/>
                                <w:sz w:val="16"/>
                                <w:szCs w:val="16"/>
                              </w:rPr>
                            </w:pPr>
                            <w:r w:rsidRPr="00C14159">
                              <w:rPr>
                                <w:rFonts w:ascii="Arial" w:hAnsi="Arial" w:cstheme="minorBidi"/>
                                <w:b/>
                                <w:color w:val="C45911" w:themeColor="accent2" w:themeShade="BF"/>
                                <w:kern w:val="24"/>
                                <w:sz w:val="16"/>
                                <w:szCs w:val="16"/>
                              </w:rPr>
                              <w:t>Store at ambient temperature before use</w:t>
                            </w:r>
                          </w:p>
                        </w:txbxContent>
                      </v:textbox>
                    </v:shape>
                  </w:pict>
                </mc:Fallback>
              </mc:AlternateContent>
            </w:r>
            <w:r w:rsidRPr="00F36833">
              <w:rPr>
                <w:rFonts w:ascii="Aptos Light" w:eastAsia="Calibri" w:hAnsi="Aptos Light"/>
                <w:sz w:val="22"/>
                <w:szCs w:val="22"/>
                <w:lang w:eastAsia="en-GB"/>
              </w:rPr>
              <w:t>Cough swabs for respiratory bacteriology including Mycobacteria investigations. However, sputum specimens are preferred</w:t>
            </w:r>
            <w:r>
              <w:rPr>
                <w:rFonts w:ascii="Aptos Light" w:eastAsia="Calibri" w:hAnsi="Aptos Light"/>
                <w:sz w:val="22"/>
                <w:szCs w:val="22"/>
                <w:lang w:eastAsia="en-GB"/>
              </w:rPr>
              <w:t>.</w:t>
            </w:r>
          </w:p>
          <w:p w14:paraId="58CED732" w14:textId="77777777" w:rsidR="00B3341B" w:rsidRDefault="00B3341B" w:rsidP="00B3341B">
            <w:pPr>
              <w:rPr>
                <w:rFonts w:ascii="Aptos Light" w:eastAsia="Calibri" w:hAnsi="Aptos Light"/>
                <w:sz w:val="22"/>
                <w:szCs w:val="22"/>
                <w:lang w:eastAsia="en-GB"/>
              </w:rPr>
            </w:pPr>
          </w:p>
          <w:p w14:paraId="4E6C217E" w14:textId="77777777" w:rsidR="00B3341B" w:rsidRDefault="00B3341B" w:rsidP="00B3341B">
            <w:pPr>
              <w:rPr>
                <w:rFonts w:ascii="Aptos Light" w:eastAsia="Calibri" w:hAnsi="Aptos Light"/>
                <w:sz w:val="22"/>
                <w:szCs w:val="22"/>
                <w:lang w:eastAsia="en-GB"/>
              </w:rPr>
            </w:pPr>
          </w:p>
          <w:p w14:paraId="31DB4EC5" w14:textId="77777777" w:rsidR="00B3341B" w:rsidRDefault="00B3341B" w:rsidP="00B3341B">
            <w:pPr>
              <w:rPr>
                <w:rFonts w:ascii="Aptos Light" w:eastAsia="Calibri" w:hAnsi="Aptos Light"/>
                <w:sz w:val="22"/>
                <w:szCs w:val="22"/>
                <w:lang w:eastAsia="en-GB"/>
              </w:rPr>
            </w:pPr>
          </w:p>
          <w:p w14:paraId="7FCC31B4" w14:textId="77777777" w:rsidR="00B3341B" w:rsidRDefault="00B3341B" w:rsidP="00B3341B">
            <w:pPr>
              <w:rPr>
                <w:rFonts w:ascii="Aptos Light" w:eastAsia="Calibri" w:hAnsi="Aptos Light"/>
                <w:sz w:val="22"/>
                <w:szCs w:val="22"/>
                <w:lang w:eastAsia="en-GB"/>
              </w:rPr>
            </w:pPr>
          </w:p>
          <w:p w14:paraId="40523362" w14:textId="77777777" w:rsidR="00B3341B" w:rsidRDefault="00B3341B" w:rsidP="00B3341B">
            <w:pPr>
              <w:rPr>
                <w:rFonts w:ascii="Arial" w:hAnsi="Arial" w:cs="Arial"/>
                <w:szCs w:val="24"/>
                <w:lang w:eastAsia="en-GB"/>
              </w:rPr>
            </w:pPr>
          </w:p>
        </w:tc>
      </w:tr>
      <w:tr w:rsidR="00186B0D" w:rsidRPr="00340259" w14:paraId="05287F36" w14:textId="77777777" w:rsidTr="00186B0D">
        <w:trPr>
          <w:cantSplit/>
          <w:trHeight w:val="474"/>
          <w:jc w:val="center"/>
        </w:trPr>
        <w:tc>
          <w:tcPr>
            <w:tcW w:w="9639" w:type="dxa"/>
            <w:shd w:val="clear" w:color="auto" w:fill="0033CC"/>
          </w:tcPr>
          <w:p w14:paraId="20FC2BC9" w14:textId="3839F281" w:rsidR="00186B0D" w:rsidRDefault="00186B0D" w:rsidP="00F36833">
            <w:pPr>
              <w:rPr>
                <w:rFonts w:ascii="Arial" w:hAnsi="Arial" w:cs="Arial"/>
                <w:szCs w:val="24"/>
                <w:lang w:eastAsia="en-GB"/>
              </w:rPr>
            </w:pPr>
            <w:r>
              <w:rPr>
                <w:rFonts w:ascii="Arial" w:hAnsi="Arial" w:cs="Arial"/>
                <w:b/>
                <w:bCs/>
                <w:szCs w:val="24"/>
                <w:lang w:eastAsia="en-GB"/>
              </w:rPr>
              <w:t xml:space="preserve">MRSA Broth – for use in hospital </w:t>
            </w:r>
            <w:r w:rsidR="00B3341B">
              <w:rPr>
                <w:rFonts w:ascii="Arial" w:hAnsi="Arial" w:cs="Arial"/>
                <w:b/>
                <w:bCs/>
                <w:szCs w:val="24"/>
                <w:lang w:eastAsia="en-GB"/>
              </w:rPr>
              <w:t>settings</w:t>
            </w:r>
            <w:r>
              <w:rPr>
                <w:rFonts w:ascii="Arial" w:hAnsi="Arial" w:cs="Arial"/>
                <w:b/>
                <w:bCs/>
                <w:szCs w:val="24"/>
                <w:lang w:eastAsia="en-GB"/>
              </w:rPr>
              <w:t xml:space="preserve"> only</w:t>
            </w:r>
          </w:p>
        </w:tc>
      </w:tr>
      <w:tr w:rsidR="00186B0D" w:rsidRPr="00340259" w14:paraId="1F1552D7" w14:textId="77777777" w:rsidTr="008D1DF1">
        <w:trPr>
          <w:cantSplit/>
          <w:trHeight w:val="2925"/>
          <w:jc w:val="center"/>
        </w:trPr>
        <w:tc>
          <w:tcPr>
            <w:tcW w:w="9639" w:type="dxa"/>
          </w:tcPr>
          <w:p w14:paraId="77FDC440" w14:textId="77777777" w:rsidR="00186B0D" w:rsidRDefault="00186B0D" w:rsidP="00186B0D">
            <w:pPr>
              <w:pStyle w:val="ListParagraph"/>
              <w:rPr>
                <w:rFonts w:ascii="Aptos Light" w:hAnsi="Aptos Light" w:cs="Arial"/>
                <w:szCs w:val="24"/>
                <w:lang w:eastAsia="en-GB"/>
              </w:rPr>
            </w:pPr>
          </w:p>
          <w:p w14:paraId="5755DC85" w14:textId="2089F136" w:rsidR="00186B0D" w:rsidRPr="00186B0D" w:rsidRDefault="00186B0D" w:rsidP="00186B0D">
            <w:pPr>
              <w:pStyle w:val="ListParagraph"/>
              <w:numPr>
                <w:ilvl w:val="0"/>
                <w:numId w:val="59"/>
              </w:numPr>
              <w:rPr>
                <w:rFonts w:ascii="Aptos Light" w:hAnsi="Aptos Light" w:cs="Arial"/>
                <w:szCs w:val="24"/>
                <w:lang w:eastAsia="en-GB"/>
              </w:rPr>
            </w:pPr>
            <w:r w:rsidRPr="00186B0D">
              <w:rPr>
                <w:rFonts w:ascii="Aptos Light" w:hAnsi="Aptos Light" w:cs="Arial"/>
                <w:szCs w:val="24"/>
                <w:lang w:eastAsia="en-GB"/>
              </w:rPr>
              <w:t>MRSA broth</w:t>
            </w:r>
            <w:r w:rsidR="00A91437">
              <w:rPr>
                <w:rFonts w:ascii="Aptos Light" w:hAnsi="Aptos Light" w:cs="Arial"/>
                <w:szCs w:val="24"/>
                <w:lang w:eastAsia="en-GB"/>
              </w:rPr>
              <w:t xml:space="preserve"> in sterile universal</w:t>
            </w:r>
            <w:r w:rsidRPr="00186B0D">
              <w:rPr>
                <w:rFonts w:ascii="Aptos Light" w:hAnsi="Aptos Light" w:cs="Arial"/>
                <w:szCs w:val="24"/>
                <w:lang w:eastAsia="en-GB"/>
              </w:rPr>
              <w:t xml:space="preserve"> - for use in hospital locations only.</w:t>
            </w:r>
          </w:p>
          <w:p w14:paraId="13F9B67B" w14:textId="3BF0D1A1" w:rsidR="00186B0D" w:rsidRPr="00340259" w:rsidRDefault="0018057E" w:rsidP="00186B0D">
            <w:pPr>
              <w:rPr>
                <w:rFonts w:ascii="Arial" w:hAnsi="Arial" w:cs="Arial"/>
                <w:szCs w:val="24"/>
                <w:lang w:eastAsia="en-GB"/>
              </w:rPr>
            </w:pPr>
            <w:r>
              <w:rPr>
                <w:rFonts w:ascii="Arial" w:hAnsi="Arial" w:cs="Arial"/>
                <w:noProof/>
                <w:szCs w:val="24"/>
                <w:lang w:eastAsia="en-GB"/>
              </w:rPr>
              <w:drawing>
                <wp:anchor distT="0" distB="0" distL="114300" distR="114300" simplePos="0" relativeHeight="251796480" behindDoc="0" locked="0" layoutInCell="1" allowOverlap="1" wp14:anchorId="55FF5657" wp14:editId="76F2132A">
                  <wp:simplePos x="0" y="0"/>
                  <wp:positionH relativeFrom="column">
                    <wp:posOffset>20955</wp:posOffset>
                  </wp:positionH>
                  <wp:positionV relativeFrom="paragraph">
                    <wp:posOffset>66040</wp:posOffset>
                  </wp:positionV>
                  <wp:extent cx="1394117" cy="14382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4117" cy="1438275"/>
                          </a:xfrm>
                          <a:prstGeom prst="rect">
                            <a:avLst/>
                          </a:prstGeom>
                          <a:noFill/>
                        </pic:spPr>
                      </pic:pic>
                    </a:graphicData>
                  </a:graphic>
                  <wp14:sizeRelH relativeFrom="page">
                    <wp14:pctWidth>0</wp14:pctWidth>
                  </wp14:sizeRelH>
                  <wp14:sizeRelV relativeFrom="page">
                    <wp14:pctHeight>0</wp14:pctHeight>
                  </wp14:sizeRelV>
                </wp:anchor>
              </w:drawing>
            </w:r>
          </w:p>
          <w:p w14:paraId="6DDA5031" w14:textId="09509F2E" w:rsidR="00186B0D" w:rsidRPr="00186B0D" w:rsidRDefault="00186B0D" w:rsidP="00186B0D">
            <w:pPr>
              <w:rPr>
                <w:rFonts w:ascii="Aptos Light" w:eastAsia="Calibri" w:hAnsi="Aptos Light"/>
                <w:sz w:val="22"/>
                <w:szCs w:val="22"/>
                <w:lang w:eastAsia="en-GB"/>
              </w:rPr>
            </w:pPr>
            <w:r w:rsidRPr="00186B0D">
              <w:rPr>
                <w:rFonts w:ascii="Aptos Light" w:eastAsia="Calibri" w:hAnsi="Aptos Light"/>
                <w:sz w:val="22"/>
                <w:szCs w:val="22"/>
                <w:lang w:eastAsia="en-GB"/>
              </w:rPr>
              <w:t>Use with white break-off swab</w:t>
            </w:r>
            <w:r w:rsidR="00A91437">
              <w:rPr>
                <w:rFonts w:ascii="Aptos Light" w:eastAsia="Calibri" w:hAnsi="Aptos Light"/>
                <w:sz w:val="22"/>
                <w:szCs w:val="22"/>
                <w:lang w:eastAsia="en-GB"/>
              </w:rPr>
              <w:t>, for MRSA investigations only.</w:t>
            </w:r>
          </w:p>
          <w:p w14:paraId="2AE245F6" w14:textId="77777777" w:rsidR="00A91437" w:rsidRDefault="00A91437" w:rsidP="00F36833">
            <w:pPr>
              <w:rPr>
                <w:rFonts w:ascii="Aptos Light" w:eastAsia="Calibri" w:hAnsi="Aptos Light"/>
                <w:sz w:val="20"/>
              </w:rPr>
            </w:pPr>
          </w:p>
          <w:p w14:paraId="37AA06F7" w14:textId="510FC4BA" w:rsidR="00A91437" w:rsidRPr="00A91437" w:rsidRDefault="00A91437" w:rsidP="00F36833">
            <w:pPr>
              <w:rPr>
                <w:rFonts w:ascii="Aptos Light" w:eastAsia="Calibri" w:hAnsi="Aptos Light"/>
                <w:sz w:val="20"/>
              </w:rPr>
            </w:pPr>
            <w:r w:rsidRPr="00A91437">
              <w:rPr>
                <w:rFonts w:ascii="Aptos Light" w:eastAsia="Calibri" w:hAnsi="Aptos Light"/>
                <w:sz w:val="20"/>
              </w:rPr>
              <w:t>Do not use for virology</w:t>
            </w:r>
            <w:r w:rsidR="0018057E">
              <w:rPr>
                <w:rFonts w:ascii="Aptos Light" w:eastAsia="Calibri" w:hAnsi="Aptos Light"/>
                <w:sz w:val="20"/>
              </w:rPr>
              <w:t xml:space="preserve"> or other bacteriology</w:t>
            </w:r>
            <w:r w:rsidRPr="00A91437">
              <w:rPr>
                <w:rFonts w:ascii="Aptos Light" w:eastAsia="Calibri" w:hAnsi="Aptos Light"/>
                <w:sz w:val="20"/>
              </w:rPr>
              <w:t xml:space="preserve"> investigations.</w:t>
            </w:r>
          </w:p>
          <w:p w14:paraId="17E0D2E1" w14:textId="2F3C9F75" w:rsidR="00A91437" w:rsidRDefault="00A91437" w:rsidP="00F36833">
            <w:pPr>
              <w:rPr>
                <w:rFonts w:ascii="Arial" w:hAnsi="Arial" w:cs="Arial"/>
                <w:szCs w:val="24"/>
                <w:lang w:eastAsia="en-GB"/>
              </w:rPr>
            </w:pPr>
          </w:p>
          <w:p w14:paraId="7B5B8902" w14:textId="127D1137" w:rsidR="00A91437" w:rsidRDefault="00A91437" w:rsidP="00F36833">
            <w:pPr>
              <w:rPr>
                <w:rFonts w:ascii="Arial" w:hAnsi="Arial" w:cs="Arial"/>
                <w:szCs w:val="24"/>
                <w:lang w:eastAsia="en-GB"/>
              </w:rPr>
            </w:pPr>
          </w:p>
          <w:p w14:paraId="41532816" w14:textId="19CEEF31" w:rsidR="00186B0D" w:rsidRDefault="00186B0D" w:rsidP="00F36833">
            <w:pPr>
              <w:rPr>
                <w:rFonts w:ascii="Arial" w:hAnsi="Arial" w:cs="Arial"/>
                <w:szCs w:val="24"/>
                <w:lang w:eastAsia="en-GB"/>
              </w:rPr>
            </w:pPr>
          </w:p>
          <w:p w14:paraId="67447331" w14:textId="630A1FA7" w:rsidR="00A91437" w:rsidRDefault="00D06461" w:rsidP="00F36833">
            <w:pPr>
              <w:rPr>
                <w:rFonts w:ascii="Arial" w:hAnsi="Arial" w:cs="Arial"/>
                <w:szCs w:val="24"/>
                <w:lang w:eastAsia="en-GB"/>
              </w:rPr>
            </w:pPr>
            <w:r w:rsidRPr="00A91437">
              <w:rPr>
                <w:rFonts w:ascii="Aptos Light" w:eastAsia="Calibri" w:hAnsi="Aptos Light"/>
                <w:noProof/>
                <w:sz w:val="20"/>
                <w:lang w:eastAsia="en-GB"/>
              </w:rPr>
              <mc:AlternateContent>
                <mc:Choice Requires="wps">
                  <w:drawing>
                    <wp:anchor distT="0" distB="0" distL="114300" distR="114300" simplePos="0" relativeHeight="251655168" behindDoc="0" locked="0" layoutInCell="1" allowOverlap="1" wp14:anchorId="74D116A6" wp14:editId="09F95A0E">
                      <wp:simplePos x="0" y="0"/>
                      <wp:positionH relativeFrom="column">
                        <wp:posOffset>1497330</wp:posOffset>
                      </wp:positionH>
                      <wp:positionV relativeFrom="paragraph">
                        <wp:posOffset>36830</wp:posOffset>
                      </wp:positionV>
                      <wp:extent cx="2333625" cy="276225"/>
                      <wp:effectExtent l="0" t="0" r="0" b="0"/>
                      <wp:wrapNone/>
                      <wp:docPr id="318" name="TextBox 10"/>
                      <wp:cNvGraphicFramePr/>
                      <a:graphic xmlns:a="http://schemas.openxmlformats.org/drawingml/2006/main">
                        <a:graphicData uri="http://schemas.microsoft.com/office/word/2010/wordprocessingShape">
                          <wps:wsp>
                            <wps:cNvSpPr txBox="1"/>
                            <wps:spPr>
                              <a:xfrm>
                                <a:off x="0" y="0"/>
                                <a:ext cx="2333625" cy="276225"/>
                              </a:xfrm>
                              <a:prstGeom prst="rect">
                                <a:avLst/>
                              </a:prstGeom>
                              <a:noFill/>
                            </wps:spPr>
                            <wps:txbx>
                              <w:txbxContent>
                                <w:p w14:paraId="779645D3" w14:textId="77777777" w:rsidR="001F5EAC" w:rsidRPr="00B3341B" w:rsidRDefault="001F5EAC" w:rsidP="001F5EAC">
                                  <w:pPr>
                                    <w:pStyle w:val="NormalWeb"/>
                                    <w:spacing w:before="0" w:beforeAutospacing="0" w:after="0" w:afterAutospacing="0"/>
                                    <w:textAlignment w:val="baseline"/>
                                    <w:rPr>
                                      <w:b/>
                                      <w:color w:val="0000FF"/>
                                      <w:sz w:val="22"/>
                                      <w:szCs w:val="22"/>
                                    </w:rPr>
                                  </w:pPr>
                                  <w:r w:rsidRPr="00B3341B">
                                    <w:rPr>
                                      <w:rFonts w:ascii="Arial" w:hAnsi="Arial" w:cstheme="minorBidi"/>
                                      <w:b/>
                                      <w:color w:val="0000FF"/>
                                      <w:kern w:val="24"/>
                                      <w:sz w:val="22"/>
                                      <w:szCs w:val="22"/>
                                    </w:rPr>
                                    <w:t xml:space="preserve">Store in the </w:t>
                                  </w:r>
                                  <w:r w:rsidR="00CD0850" w:rsidRPr="00B3341B">
                                    <w:rPr>
                                      <w:rFonts w:ascii="Arial" w:hAnsi="Arial" w:cstheme="minorBidi"/>
                                      <w:b/>
                                      <w:color w:val="0000FF"/>
                                      <w:kern w:val="24"/>
                                      <w:sz w:val="22"/>
                                      <w:szCs w:val="22"/>
                                    </w:rPr>
                                    <w:t>fridge before use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4D116A6" id="TextBox 10" o:spid="_x0000_s1033" type="#_x0000_t202" style="position:absolute;margin-left:117.9pt;margin-top:2.9pt;width:183.75pt;height:2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" filled="f" stroked="f">
                      <v:textbox>
                        <w:txbxContent>
                          <w:p w14:paraId="779645D3" w14:textId="77777777" w:rsidR="001F5EAC" w:rsidRPr="00B3341B" w:rsidRDefault="001F5EAC" w:rsidP="001F5EAC">
                            <w:pPr>
                              <w:pStyle w:val="NormalWeb"/>
                              <w:spacing w:before="0" w:beforeAutospacing="0" w:after="0" w:afterAutospacing="0"/>
                              <w:textAlignment w:val="baseline"/>
                              <w:rPr>
                                <w:b/>
                                <w:color w:val="0000FF"/>
                                <w:sz w:val="22"/>
                                <w:szCs w:val="22"/>
                              </w:rPr>
                            </w:pPr>
                            <w:r w:rsidRPr="00B3341B">
                              <w:rPr>
                                <w:rFonts w:ascii="Arial" w:hAnsi="Arial" w:cstheme="minorBidi"/>
                                <w:b/>
                                <w:color w:val="0000FF"/>
                                <w:kern w:val="24"/>
                                <w:sz w:val="22"/>
                                <w:szCs w:val="22"/>
                              </w:rPr>
                              <w:t xml:space="preserve">Store in the </w:t>
                            </w:r>
                            <w:r w:rsidR="00CD0850" w:rsidRPr="00B3341B">
                              <w:rPr>
                                <w:rFonts w:ascii="Arial" w:hAnsi="Arial" w:cstheme="minorBidi"/>
                                <w:b/>
                                <w:color w:val="0000FF"/>
                                <w:kern w:val="24"/>
                                <w:sz w:val="22"/>
                                <w:szCs w:val="22"/>
                              </w:rPr>
                              <w:t>fridge before use</w:t>
                            </w:r>
                          </w:p>
                        </w:txbxContent>
                      </v:textbox>
                    </v:shape>
                  </w:pict>
                </mc:Fallback>
              </mc:AlternateContent>
            </w:r>
          </w:p>
          <w:p w14:paraId="5D6BE5F8" w14:textId="4F184F0F" w:rsidR="00A91437" w:rsidRDefault="00A91437" w:rsidP="00F36833">
            <w:pPr>
              <w:rPr>
                <w:rFonts w:ascii="Arial" w:hAnsi="Arial" w:cs="Arial"/>
                <w:szCs w:val="24"/>
                <w:lang w:eastAsia="en-GB"/>
              </w:rPr>
            </w:pPr>
          </w:p>
          <w:p w14:paraId="0CCC924D" w14:textId="098165AB" w:rsidR="00A91437" w:rsidRDefault="00A91437" w:rsidP="00F36833">
            <w:pPr>
              <w:rPr>
                <w:rFonts w:ascii="Arial" w:hAnsi="Arial" w:cs="Arial"/>
                <w:szCs w:val="24"/>
                <w:lang w:eastAsia="en-GB"/>
              </w:rPr>
            </w:pPr>
          </w:p>
        </w:tc>
      </w:tr>
      <w:tr w:rsidR="005059F5" w:rsidRPr="00340259" w14:paraId="26EED803" w14:textId="77777777" w:rsidTr="005059F5">
        <w:trPr>
          <w:cantSplit/>
          <w:trHeight w:val="435"/>
          <w:jc w:val="center"/>
        </w:trPr>
        <w:tc>
          <w:tcPr>
            <w:tcW w:w="9639" w:type="dxa"/>
            <w:shd w:val="clear" w:color="auto" w:fill="0033CC"/>
          </w:tcPr>
          <w:p w14:paraId="7A97A701" w14:textId="5E57D2C4" w:rsidR="005059F5" w:rsidRPr="00340259" w:rsidRDefault="00B3341B" w:rsidP="0031760F">
            <w:pPr>
              <w:rPr>
                <w:rFonts w:ascii="Arial" w:hAnsi="Arial" w:cs="Arial"/>
                <w:noProof/>
                <w:szCs w:val="24"/>
                <w:lang w:eastAsia="en-GB"/>
              </w:rPr>
            </w:pPr>
            <w:r w:rsidRPr="00B3341B">
              <w:rPr>
                <w:rFonts w:ascii="Arial" w:hAnsi="Arial" w:cs="Arial"/>
                <w:b/>
                <w:bCs/>
                <w:szCs w:val="24"/>
                <w:lang w:eastAsia="en-GB"/>
              </w:rPr>
              <w:t>Carbapenemase (CPE) screen – for use in hospital settings only</w:t>
            </w:r>
          </w:p>
        </w:tc>
      </w:tr>
      <w:tr w:rsidR="005059F5" w:rsidRPr="00340259" w14:paraId="3FFAA7F5" w14:textId="77777777" w:rsidTr="00B3341B">
        <w:trPr>
          <w:cantSplit/>
          <w:trHeight w:val="2480"/>
          <w:jc w:val="center"/>
        </w:trPr>
        <w:tc>
          <w:tcPr>
            <w:tcW w:w="9639" w:type="dxa"/>
          </w:tcPr>
          <w:p w14:paraId="0A18ECC4" w14:textId="77777777" w:rsidR="00B3341B" w:rsidRDefault="00B3341B" w:rsidP="00B3341B">
            <w:pPr>
              <w:rPr>
                <w:rFonts w:ascii="Aptos Light" w:hAnsi="Aptos Light" w:cs="Arial"/>
                <w:szCs w:val="24"/>
                <w:lang w:eastAsia="en-GB"/>
              </w:rPr>
            </w:pPr>
          </w:p>
          <w:p w14:paraId="1B40BAEA" w14:textId="2CF93126" w:rsidR="00B3341B" w:rsidRPr="00B3341B" w:rsidRDefault="00B3341B" w:rsidP="00B3341B">
            <w:pPr>
              <w:pStyle w:val="ListParagraph"/>
              <w:numPr>
                <w:ilvl w:val="0"/>
                <w:numId w:val="59"/>
              </w:numPr>
              <w:rPr>
                <w:rFonts w:ascii="Aptos Light" w:hAnsi="Aptos Light" w:cs="Arial"/>
                <w:szCs w:val="24"/>
                <w:lang w:eastAsia="en-GB"/>
              </w:rPr>
            </w:pPr>
            <w:r>
              <w:rPr>
                <w:rFonts w:ascii="Aptos Light" w:hAnsi="Aptos Light" w:cs="Arial"/>
                <w:szCs w:val="24"/>
                <w:lang w:eastAsia="en-GB"/>
              </w:rPr>
              <w:t xml:space="preserve">Red topped </w:t>
            </w:r>
            <w:r w:rsidRPr="00B3341B">
              <w:rPr>
                <w:rFonts w:ascii="Aptos Light" w:hAnsi="Aptos Light" w:cs="Arial"/>
                <w:szCs w:val="24"/>
                <w:lang w:eastAsia="en-GB"/>
              </w:rPr>
              <w:t>Copan double headed swab with gel transport medium.</w:t>
            </w:r>
          </w:p>
          <w:p w14:paraId="1D4F6E8A" w14:textId="3ED3353B" w:rsidR="00B3341B" w:rsidRPr="00340259" w:rsidRDefault="00B3341B" w:rsidP="00B3341B">
            <w:pPr>
              <w:rPr>
                <w:rFonts w:ascii="Arial" w:hAnsi="Arial" w:cs="Arial"/>
                <w:szCs w:val="24"/>
                <w:lang w:eastAsia="en-GB"/>
              </w:rPr>
            </w:pPr>
            <w:r w:rsidRPr="00340259">
              <w:rPr>
                <w:rFonts w:ascii="Arial" w:hAnsi="Arial" w:cs="Arial"/>
                <w:noProof/>
                <w:color w:val="0000FF"/>
                <w:szCs w:val="24"/>
                <w:lang w:eastAsia="en-GB"/>
              </w:rPr>
              <w:drawing>
                <wp:anchor distT="0" distB="0" distL="114300" distR="114300" simplePos="0" relativeHeight="251760640" behindDoc="1" locked="0" layoutInCell="1" allowOverlap="1" wp14:anchorId="34C763BC" wp14:editId="27F9AEDC">
                  <wp:simplePos x="0" y="0"/>
                  <wp:positionH relativeFrom="column">
                    <wp:posOffset>146050</wp:posOffset>
                  </wp:positionH>
                  <wp:positionV relativeFrom="paragraph">
                    <wp:posOffset>60325</wp:posOffset>
                  </wp:positionV>
                  <wp:extent cx="2385705" cy="1260000"/>
                  <wp:effectExtent l="0" t="0" r="0" b="0"/>
                  <wp:wrapTight wrapText="bothSides">
                    <wp:wrapPolygon edited="0">
                      <wp:start x="0" y="0"/>
                      <wp:lineTo x="0" y="21230"/>
                      <wp:lineTo x="21387" y="21230"/>
                      <wp:lineTo x="21387" y="0"/>
                      <wp:lineTo x="0" y="0"/>
                    </wp:wrapPolygon>
                  </wp:wrapTight>
                  <wp:docPr id="22" name="irc_mi" descr="http://www.healthcare.uiowa.edu/path_handbook/gifs/tubes/lg/75.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althcare.uiowa.edu/path_handbook/gifs/tubes/lg/75.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24916" b="22203"/>
                          <a:stretch/>
                        </pic:blipFill>
                        <pic:spPr bwMode="auto">
                          <a:xfrm>
                            <a:off x="0" y="0"/>
                            <a:ext cx="2385705"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505B35" w14:textId="7D615D56" w:rsidR="00B3341B" w:rsidRPr="00B3341B" w:rsidRDefault="00B3341B" w:rsidP="00B3341B">
            <w:pPr>
              <w:rPr>
                <w:rFonts w:ascii="Aptos Light" w:eastAsia="Calibri" w:hAnsi="Aptos Light"/>
                <w:sz w:val="22"/>
                <w:szCs w:val="22"/>
                <w:lang w:eastAsia="en-GB"/>
              </w:rPr>
            </w:pPr>
            <w:r w:rsidRPr="00B3341B">
              <w:rPr>
                <w:rFonts w:ascii="Aptos Light" w:eastAsia="Calibri" w:hAnsi="Aptos Light"/>
                <w:sz w:val="22"/>
                <w:szCs w:val="22"/>
                <w:lang w:eastAsia="en-GB"/>
              </w:rPr>
              <w:t>For Carbapenemase (CPE) screening in hospital settings</w:t>
            </w:r>
          </w:p>
          <w:p w14:paraId="05D7ABF8" w14:textId="77777777" w:rsidR="00B3341B" w:rsidRDefault="00B3341B" w:rsidP="005059F5">
            <w:pPr>
              <w:rPr>
                <w:rFonts w:ascii="Arial" w:hAnsi="Arial" w:cs="Arial"/>
                <w:szCs w:val="24"/>
                <w:lang w:eastAsia="en-GB"/>
              </w:rPr>
            </w:pPr>
          </w:p>
          <w:p w14:paraId="3E9C0569" w14:textId="77777777" w:rsidR="005059F5" w:rsidRDefault="00B3341B" w:rsidP="005059F5">
            <w:pPr>
              <w:rPr>
                <w:rFonts w:ascii="Aptos Light" w:eastAsia="Calibri" w:hAnsi="Aptos Light"/>
                <w:sz w:val="20"/>
              </w:rPr>
            </w:pPr>
            <w:r w:rsidRPr="00B3341B">
              <w:rPr>
                <w:rFonts w:ascii="Aptos Light" w:eastAsia="Calibri" w:hAnsi="Aptos Light"/>
                <w:noProof/>
                <w:sz w:val="20"/>
                <w:lang w:eastAsia="en-GB"/>
              </w:rPr>
              <mc:AlternateContent>
                <mc:Choice Requires="wps">
                  <w:drawing>
                    <wp:anchor distT="0" distB="0" distL="114300" distR="114300" simplePos="0" relativeHeight="251762688" behindDoc="0" locked="0" layoutInCell="1" allowOverlap="1" wp14:anchorId="1FB11C1C" wp14:editId="25001181">
                      <wp:simplePos x="0" y="0"/>
                      <wp:positionH relativeFrom="column">
                        <wp:posOffset>2531745</wp:posOffset>
                      </wp:positionH>
                      <wp:positionV relativeFrom="paragraph">
                        <wp:posOffset>285115</wp:posOffset>
                      </wp:positionV>
                      <wp:extent cx="2371725" cy="200025"/>
                      <wp:effectExtent l="0" t="0" r="0" b="0"/>
                      <wp:wrapNone/>
                      <wp:docPr id="263" name="TextBox 5"/>
                      <wp:cNvGraphicFramePr/>
                      <a:graphic xmlns:a="http://schemas.openxmlformats.org/drawingml/2006/main">
                        <a:graphicData uri="http://schemas.microsoft.com/office/word/2010/wordprocessingShape">
                          <wps:wsp>
                            <wps:cNvSpPr txBox="1"/>
                            <wps:spPr>
                              <a:xfrm>
                                <a:off x="0" y="0"/>
                                <a:ext cx="2371725" cy="200025"/>
                              </a:xfrm>
                              <a:prstGeom prst="rect">
                                <a:avLst/>
                              </a:prstGeom>
                              <a:noFill/>
                            </wps:spPr>
                            <wps:txbx>
                              <w:txbxContent>
                                <w:p w14:paraId="04472088" w14:textId="77777777" w:rsidR="00B3341B" w:rsidRPr="00C14159" w:rsidRDefault="00B3341B" w:rsidP="00B3341B">
                                  <w:pPr>
                                    <w:pStyle w:val="NormalWeb"/>
                                    <w:spacing w:before="0" w:beforeAutospacing="0" w:after="0" w:afterAutospacing="0"/>
                                    <w:textAlignment w:val="baseline"/>
                                    <w:rPr>
                                      <w:b/>
                                      <w:color w:val="C45911" w:themeColor="accent2" w:themeShade="BF"/>
                                      <w:sz w:val="16"/>
                                      <w:szCs w:val="16"/>
                                    </w:rPr>
                                  </w:pPr>
                                  <w:r w:rsidRPr="00C14159">
                                    <w:rPr>
                                      <w:rFonts w:ascii="Arial" w:hAnsi="Arial" w:cstheme="minorBidi"/>
                                      <w:b/>
                                      <w:color w:val="C45911" w:themeColor="accent2" w:themeShade="BF"/>
                                      <w:kern w:val="24"/>
                                      <w:sz w:val="16"/>
                                      <w:szCs w:val="16"/>
                                    </w:rPr>
                                    <w:t>Store at ambient temperature before use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FB11C1C" id="_x0000_s1034" type="#_x0000_t202" style="position:absolute;margin-left:199.35pt;margin-top:22.45pt;width:186.75pt;height:15.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" filled="f" stroked="f">
                      <v:textbox>
                        <w:txbxContent>
                          <w:p w14:paraId="04472088" w14:textId="77777777" w:rsidR="00B3341B" w:rsidRPr="00C14159" w:rsidRDefault="00B3341B" w:rsidP="00B3341B">
                            <w:pPr>
                              <w:pStyle w:val="NormalWeb"/>
                              <w:spacing w:before="0" w:beforeAutospacing="0" w:after="0" w:afterAutospacing="0"/>
                              <w:textAlignment w:val="baseline"/>
                              <w:rPr>
                                <w:b/>
                                <w:color w:val="C45911" w:themeColor="accent2" w:themeShade="BF"/>
                                <w:sz w:val="16"/>
                                <w:szCs w:val="16"/>
                              </w:rPr>
                            </w:pPr>
                            <w:r w:rsidRPr="00C14159">
                              <w:rPr>
                                <w:rFonts w:ascii="Arial" w:hAnsi="Arial" w:cstheme="minorBidi"/>
                                <w:b/>
                                <w:color w:val="C45911" w:themeColor="accent2" w:themeShade="BF"/>
                                <w:kern w:val="24"/>
                                <w:sz w:val="16"/>
                                <w:szCs w:val="16"/>
                              </w:rPr>
                              <w:t>Store at ambient temperature before use</w:t>
                            </w:r>
                          </w:p>
                        </w:txbxContent>
                      </v:textbox>
                    </v:shape>
                  </w:pict>
                </mc:Fallback>
              </mc:AlternateContent>
            </w:r>
            <w:r w:rsidRPr="00B3341B">
              <w:rPr>
                <w:rFonts w:ascii="Aptos Light" w:eastAsia="Calibri" w:hAnsi="Aptos Light"/>
                <w:sz w:val="20"/>
              </w:rPr>
              <w:t>Do not use for routine investigations</w:t>
            </w:r>
            <w:r>
              <w:rPr>
                <w:rFonts w:ascii="Aptos Light" w:eastAsia="Calibri" w:hAnsi="Aptos Light"/>
                <w:sz w:val="20"/>
              </w:rPr>
              <w:t>.</w:t>
            </w:r>
          </w:p>
          <w:p w14:paraId="4376BF27" w14:textId="77777777" w:rsidR="00B3341B" w:rsidRDefault="00B3341B" w:rsidP="005059F5">
            <w:pPr>
              <w:rPr>
                <w:rFonts w:ascii="Aptos Light" w:eastAsia="Calibri" w:hAnsi="Aptos Light"/>
              </w:rPr>
            </w:pPr>
          </w:p>
          <w:p w14:paraId="5C9C89BA" w14:textId="77777777" w:rsidR="00B3341B" w:rsidRDefault="00B3341B" w:rsidP="005059F5">
            <w:pPr>
              <w:rPr>
                <w:rFonts w:ascii="Aptos Light" w:eastAsia="Calibri" w:hAnsi="Aptos Light"/>
              </w:rPr>
            </w:pPr>
          </w:p>
          <w:p w14:paraId="04B4E4F3" w14:textId="77777777" w:rsidR="00B3341B" w:rsidRDefault="00B3341B" w:rsidP="005059F5">
            <w:pPr>
              <w:rPr>
                <w:rFonts w:ascii="Aptos Light" w:eastAsia="Calibri" w:hAnsi="Aptos Light"/>
              </w:rPr>
            </w:pPr>
          </w:p>
          <w:p w14:paraId="6A39A1A2" w14:textId="30B5E585" w:rsidR="00B3341B" w:rsidRPr="00340259" w:rsidRDefault="00B3341B" w:rsidP="005059F5">
            <w:pPr>
              <w:rPr>
                <w:rFonts w:ascii="Arial" w:hAnsi="Arial" w:cs="Arial"/>
                <w:szCs w:val="24"/>
                <w:lang w:eastAsia="en-GB"/>
              </w:rPr>
            </w:pPr>
          </w:p>
        </w:tc>
      </w:tr>
      <w:tr w:rsidR="00FA14D2" w:rsidRPr="00340259" w14:paraId="39BEE2A8" w14:textId="77777777" w:rsidTr="00FA14D2">
        <w:trPr>
          <w:cantSplit/>
          <w:trHeight w:val="420"/>
          <w:jc w:val="center"/>
        </w:trPr>
        <w:tc>
          <w:tcPr>
            <w:tcW w:w="9639" w:type="dxa"/>
            <w:shd w:val="clear" w:color="auto" w:fill="0033CC"/>
          </w:tcPr>
          <w:p w14:paraId="35FDDB05" w14:textId="73B8E1E2" w:rsidR="00FA14D2" w:rsidRDefault="00A75064" w:rsidP="0031760F">
            <w:pPr>
              <w:rPr>
                <w:rFonts w:ascii="Arial" w:hAnsi="Arial" w:cs="Arial"/>
                <w:szCs w:val="24"/>
                <w:lang w:eastAsia="en-GB"/>
              </w:rPr>
            </w:pPr>
            <w:r>
              <w:rPr>
                <w:rFonts w:ascii="Arial" w:hAnsi="Arial" w:cs="Arial"/>
                <w:b/>
                <w:bCs/>
                <w:szCs w:val="24"/>
                <w:lang w:eastAsia="en-GB"/>
              </w:rPr>
              <w:t>Bacteriology ENT swab</w:t>
            </w:r>
            <w:r w:rsidR="00FA14D2" w:rsidRPr="00100690">
              <w:rPr>
                <w:rFonts w:ascii="Arial" w:hAnsi="Arial" w:cs="Arial"/>
                <w:b/>
                <w:bCs/>
                <w:szCs w:val="24"/>
                <w:lang w:eastAsia="en-GB"/>
              </w:rPr>
              <w:t xml:space="preserve">: </w:t>
            </w:r>
            <w:r>
              <w:rPr>
                <w:rFonts w:ascii="Arial" w:hAnsi="Arial" w:cs="Arial"/>
                <w:b/>
                <w:bCs/>
                <w:szCs w:val="24"/>
                <w:lang w:eastAsia="en-GB"/>
              </w:rPr>
              <w:t xml:space="preserve">Bacteriology </w:t>
            </w:r>
            <w:r w:rsidR="00FA14D2">
              <w:rPr>
                <w:rFonts w:ascii="Arial" w:hAnsi="Arial" w:cs="Arial"/>
                <w:b/>
                <w:bCs/>
                <w:szCs w:val="24"/>
                <w:lang w:eastAsia="en-GB"/>
              </w:rPr>
              <w:t>investigations</w:t>
            </w:r>
          </w:p>
          <w:p w14:paraId="1FCDEB0C" w14:textId="7239A17A" w:rsidR="00FA14D2" w:rsidRPr="00340259" w:rsidRDefault="00FA14D2" w:rsidP="0031760F">
            <w:pPr>
              <w:rPr>
                <w:rFonts w:ascii="Arial" w:hAnsi="Arial" w:cs="Arial"/>
                <w:szCs w:val="24"/>
                <w:lang w:eastAsia="en-GB"/>
              </w:rPr>
            </w:pPr>
          </w:p>
        </w:tc>
      </w:tr>
      <w:tr w:rsidR="00A75064" w:rsidRPr="00340259" w14:paraId="0FBD8E6C" w14:textId="77777777" w:rsidTr="00231365">
        <w:trPr>
          <w:cantSplit/>
          <w:trHeight w:val="2693"/>
          <w:jc w:val="center"/>
        </w:trPr>
        <w:tc>
          <w:tcPr>
            <w:tcW w:w="9639" w:type="dxa"/>
          </w:tcPr>
          <w:p w14:paraId="1D47F1DC" w14:textId="71D55738" w:rsidR="00A75064" w:rsidRDefault="00A75064" w:rsidP="00FA14D2">
            <w:pPr>
              <w:rPr>
                <w:rFonts w:ascii="Arial" w:hAnsi="Arial" w:cs="Arial"/>
                <w:szCs w:val="24"/>
                <w:lang w:eastAsia="en-GB"/>
              </w:rPr>
            </w:pPr>
          </w:p>
          <w:p w14:paraId="48672CAE" w14:textId="7922B8DF" w:rsidR="00A75064" w:rsidRPr="00A75064" w:rsidRDefault="00A75064" w:rsidP="00A75064">
            <w:pPr>
              <w:pStyle w:val="ListParagraph"/>
              <w:numPr>
                <w:ilvl w:val="0"/>
                <w:numId w:val="59"/>
              </w:numPr>
              <w:rPr>
                <w:rFonts w:ascii="Aptos Light" w:eastAsia="Calibri" w:hAnsi="Aptos Light"/>
                <w:sz w:val="22"/>
                <w:szCs w:val="22"/>
                <w:lang w:eastAsia="en-GB"/>
              </w:rPr>
            </w:pPr>
            <w:r w:rsidRPr="00A75064">
              <w:rPr>
                <w:rFonts w:ascii="Aptos Light" w:hAnsi="Aptos Light" w:cs="Arial"/>
                <w:szCs w:val="24"/>
                <w:lang w:eastAsia="en-GB"/>
              </w:rPr>
              <w:t>Orange topped ENT fine wire swab with Amies transport medium.</w:t>
            </w:r>
          </w:p>
          <w:p w14:paraId="5DAE8AEA" w14:textId="6833D193" w:rsidR="00A75064" w:rsidRDefault="00066F6B" w:rsidP="00FA14D2">
            <w:pPr>
              <w:rPr>
                <w:rFonts w:ascii="Aptos Light" w:eastAsia="Calibri" w:hAnsi="Aptos Light"/>
                <w:sz w:val="22"/>
                <w:szCs w:val="22"/>
                <w:lang w:eastAsia="en-GB"/>
              </w:rPr>
            </w:pPr>
            <w:r>
              <w:rPr>
                <w:noProof/>
                <w:lang w:eastAsia="en-GB"/>
              </w:rPr>
              <w:drawing>
                <wp:anchor distT="0" distB="0" distL="114300" distR="114300" simplePos="0" relativeHeight="251734016" behindDoc="0" locked="0" layoutInCell="1" allowOverlap="1" wp14:anchorId="5B6B1129" wp14:editId="056CA946">
                  <wp:simplePos x="0" y="0"/>
                  <wp:positionH relativeFrom="column">
                    <wp:posOffset>68580</wp:posOffset>
                  </wp:positionH>
                  <wp:positionV relativeFrom="paragraph">
                    <wp:posOffset>27305</wp:posOffset>
                  </wp:positionV>
                  <wp:extent cx="2731135" cy="91440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11955" b="11530"/>
                          <a:stretch/>
                        </pic:blipFill>
                        <pic:spPr bwMode="auto">
                          <a:xfrm>
                            <a:off x="0" y="0"/>
                            <a:ext cx="2731135"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CA1ECB" w14:textId="0EB45DD5" w:rsidR="00A75064" w:rsidRPr="00A75064" w:rsidRDefault="00A75064" w:rsidP="00FA14D2">
            <w:pPr>
              <w:rPr>
                <w:rFonts w:ascii="Aptos Light" w:eastAsia="Calibri" w:hAnsi="Aptos Light"/>
                <w:sz w:val="22"/>
                <w:szCs w:val="22"/>
                <w:lang w:eastAsia="en-GB"/>
              </w:rPr>
            </w:pPr>
            <w:r w:rsidRPr="00A75064">
              <w:rPr>
                <w:rFonts w:ascii="Aptos Light" w:eastAsia="Calibri" w:hAnsi="Aptos Light"/>
                <w:sz w:val="22"/>
                <w:szCs w:val="22"/>
                <w:lang w:eastAsia="en-GB"/>
              </w:rPr>
              <w:t>For ear swabs for bacteriological investigations from ENT</w:t>
            </w:r>
          </w:p>
          <w:p w14:paraId="1D0C0C1E" w14:textId="48F469ED" w:rsidR="00A75064" w:rsidRPr="00A75064" w:rsidRDefault="00A75064" w:rsidP="00FA14D2">
            <w:pPr>
              <w:rPr>
                <w:rFonts w:ascii="Aptos Light" w:eastAsia="Calibri" w:hAnsi="Aptos Light"/>
                <w:sz w:val="22"/>
                <w:szCs w:val="22"/>
                <w:lang w:eastAsia="en-GB"/>
              </w:rPr>
            </w:pPr>
          </w:p>
          <w:p w14:paraId="4E6CA963" w14:textId="113930B8" w:rsidR="00A75064" w:rsidRDefault="00A75064" w:rsidP="00FA14D2">
            <w:pPr>
              <w:rPr>
                <w:rFonts w:ascii="Aptos Light" w:eastAsia="Calibri" w:hAnsi="Aptos Light"/>
                <w:sz w:val="22"/>
                <w:szCs w:val="22"/>
                <w:lang w:eastAsia="en-GB"/>
              </w:rPr>
            </w:pPr>
            <w:r w:rsidRPr="00A75064">
              <w:rPr>
                <w:rFonts w:ascii="Aptos Light" w:eastAsia="Calibri" w:hAnsi="Aptos Light"/>
                <w:sz w:val="22"/>
                <w:szCs w:val="22"/>
                <w:lang w:eastAsia="en-GB"/>
              </w:rPr>
              <w:t>Also,</w:t>
            </w:r>
            <w:r w:rsidR="0018057E">
              <w:rPr>
                <w:rFonts w:ascii="Aptos Light" w:eastAsia="Calibri" w:hAnsi="Aptos Light"/>
                <w:sz w:val="22"/>
                <w:szCs w:val="22"/>
                <w:lang w:eastAsia="en-GB"/>
              </w:rPr>
              <w:t xml:space="preserve"> can be used</w:t>
            </w:r>
            <w:r w:rsidRPr="00A75064">
              <w:rPr>
                <w:rFonts w:ascii="Aptos Light" w:eastAsia="Calibri" w:hAnsi="Aptos Light"/>
                <w:sz w:val="22"/>
                <w:szCs w:val="22"/>
                <w:lang w:eastAsia="en-GB"/>
              </w:rPr>
              <w:t xml:space="preserve"> for </w:t>
            </w:r>
            <w:r w:rsidR="0018057E">
              <w:rPr>
                <w:rFonts w:ascii="Aptos Light" w:eastAsia="Calibri" w:hAnsi="Aptos Light"/>
                <w:sz w:val="22"/>
                <w:szCs w:val="22"/>
                <w:lang w:eastAsia="en-GB"/>
              </w:rPr>
              <w:t>whooping cough</w:t>
            </w:r>
            <w:r w:rsidRPr="00A75064">
              <w:rPr>
                <w:rFonts w:ascii="Aptos Light" w:eastAsia="Calibri" w:hAnsi="Aptos Light"/>
                <w:sz w:val="22"/>
                <w:szCs w:val="22"/>
                <w:lang w:eastAsia="en-GB"/>
              </w:rPr>
              <w:t xml:space="preserve"> </w:t>
            </w:r>
            <w:r w:rsidR="00066F6B">
              <w:rPr>
                <w:rFonts w:ascii="Aptos Light" w:eastAsia="Calibri" w:hAnsi="Aptos Light"/>
                <w:sz w:val="22"/>
                <w:szCs w:val="22"/>
                <w:lang w:eastAsia="en-GB"/>
              </w:rPr>
              <w:t>(</w:t>
            </w:r>
            <w:r w:rsidR="0018057E" w:rsidRPr="0018057E">
              <w:rPr>
                <w:rFonts w:ascii="Aptos Light" w:eastAsia="Calibri" w:hAnsi="Aptos Light"/>
                <w:i/>
                <w:iCs/>
                <w:sz w:val="22"/>
                <w:szCs w:val="22"/>
                <w:lang w:eastAsia="en-GB"/>
              </w:rPr>
              <w:t>Bordetella pertussis</w:t>
            </w:r>
            <w:r w:rsidR="00066F6B">
              <w:rPr>
                <w:rFonts w:ascii="Aptos Light" w:eastAsia="Calibri" w:hAnsi="Aptos Light"/>
                <w:sz w:val="22"/>
                <w:szCs w:val="22"/>
                <w:lang w:eastAsia="en-GB"/>
              </w:rPr>
              <w:t xml:space="preserve">) </w:t>
            </w:r>
            <w:r w:rsidRPr="00A75064">
              <w:rPr>
                <w:rFonts w:ascii="Aptos Light" w:eastAsia="Calibri" w:hAnsi="Aptos Light"/>
                <w:sz w:val="22"/>
                <w:szCs w:val="22"/>
                <w:lang w:eastAsia="en-GB"/>
              </w:rPr>
              <w:t>investigations</w:t>
            </w:r>
            <w:r>
              <w:rPr>
                <w:rFonts w:ascii="Aptos Light" w:eastAsia="Calibri" w:hAnsi="Aptos Light"/>
                <w:sz w:val="22"/>
                <w:szCs w:val="22"/>
                <w:lang w:eastAsia="en-GB"/>
              </w:rPr>
              <w:t>.</w:t>
            </w:r>
          </w:p>
          <w:p w14:paraId="752CDEC7" w14:textId="6FE47B5B" w:rsidR="00A91437" w:rsidRDefault="002953C0" w:rsidP="00FA14D2">
            <w:pPr>
              <w:rPr>
                <w:rFonts w:ascii="Aptos Light" w:eastAsia="Calibri" w:hAnsi="Aptos Light"/>
                <w:sz w:val="22"/>
                <w:szCs w:val="22"/>
                <w:lang w:eastAsia="en-GB"/>
              </w:rPr>
            </w:pPr>
            <w:r w:rsidRPr="00A75064">
              <w:rPr>
                <w:rFonts w:ascii="Aptos Light" w:eastAsia="Calibri" w:hAnsi="Aptos Light"/>
                <w:noProof/>
                <w:sz w:val="22"/>
                <w:szCs w:val="22"/>
                <w:lang w:eastAsia="en-GB"/>
              </w:rPr>
              <mc:AlternateContent>
                <mc:Choice Requires="wps">
                  <w:drawing>
                    <wp:anchor distT="0" distB="0" distL="114300" distR="114300" simplePos="0" relativeHeight="251729920" behindDoc="0" locked="0" layoutInCell="1" allowOverlap="1" wp14:anchorId="3BCA7240" wp14:editId="3B435C62">
                      <wp:simplePos x="0" y="0"/>
                      <wp:positionH relativeFrom="column">
                        <wp:posOffset>160020</wp:posOffset>
                      </wp:positionH>
                      <wp:positionV relativeFrom="paragraph">
                        <wp:posOffset>97790</wp:posOffset>
                      </wp:positionV>
                      <wp:extent cx="2371725" cy="200025"/>
                      <wp:effectExtent l="0" t="0" r="0" b="0"/>
                      <wp:wrapNone/>
                      <wp:docPr id="51" name="TextBox 5"/>
                      <wp:cNvGraphicFramePr/>
                      <a:graphic xmlns:a="http://schemas.openxmlformats.org/drawingml/2006/main">
                        <a:graphicData uri="http://schemas.microsoft.com/office/word/2010/wordprocessingShape">
                          <wps:wsp>
                            <wps:cNvSpPr txBox="1"/>
                            <wps:spPr>
                              <a:xfrm>
                                <a:off x="0" y="0"/>
                                <a:ext cx="2371725" cy="200025"/>
                              </a:xfrm>
                              <a:prstGeom prst="rect">
                                <a:avLst/>
                              </a:prstGeom>
                              <a:noFill/>
                            </wps:spPr>
                            <wps:txbx>
                              <w:txbxContent>
                                <w:p w14:paraId="0C340BCD" w14:textId="77777777" w:rsidR="00A75064" w:rsidRPr="00C14159" w:rsidRDefault="00A75064" w:rsidP="00FA14D2">
                                  <w:pPr>
                                    <w:pStyle w:val="NormalWeb"/>
                                    <w:spacing w:before="0" w:beforeAutospacing="0" w:after="0" w:afterAutospacing="0"/>
                                    <w:textAlignment w:val="baseline"/>
                                    <w:rPr>
                                      <w:b/>
                                      <w:color w:val="C45911" w:themeColor="accent2" w:themeShade="BF"/>
                                      <w:sz w:val="16"/>
                                      <w:szCs w:val="16"/>
                                    </w:rPr>
                                  </w:pPr>
                                  <w:r w:rsidRPr="00C14159">
                                    <w:rPr>
                                      <w:rFonts w:ascii="Arial" w:hAnsi="Arial" w:cstheme="minorBidi"/>
                                      <w:b/>
                                      <w:color w:val="C45911" w:themeColor="accent2" w:themeShade="BF"/>
                                      <w:kern w:val="24"/>
                                      <w:sz w:val="16"/>
                                      <w:szCs w:val="16"/>
                                    </w:rPr>
                                    <w:t>Store at ambient temperature before use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BCA7240" id="_x0000_s1035" type="#_x0000_t202" style="position:absolute;margin-left:12.6pt;margin-top:7.7pt;width:186.75pt;height:15.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" filled="f" stroked="f">
                      <v:textbox>
                        <w:txbxContent>
                          <w:p w14:paraId="0C340BCD" w14:textId="77777777" w:rsidR="00A75064" w:rsidRPr="00C14159" w:rsidRDefault="00A75064" w:rsidP="00FA14D2">
                            <w:pPr>
                              <w:pStyle w:val="NormalWeb"/>
                              <w:spacing w:before="0" w:beforeAutospacing="0" w:after="0" w:afterAutospacing="0"/>
                              <w:textAlignment w:val="baseline"/>
                              <w:rPr>
                                <w:b/>
                                <w:color w:val="C45911" w:themeColor="accent2" w:themeShade="BF"/>
                                <w:sz w:val="16"/>
                                <w:szCs w:val="16"/>
                              </w:rPr>
                            </w:pPr>
                            <w:r w:rsidRPr="00C14159">
                              <w:rPr>
                                <w:rFonts w:ascii="Arial" w:hAnsi="Arial" w:cstheme="minorBidi"/>
                                <w:b/>
                                <w:color w:val="C45911" w:themeColor="accent2" w:themeShade="BF"/>
                                <w:kern w:val="24"/>
                                <w:sz w:val="16"/>
                                <w:szCs w:val="16"/>
                              </w:rPr>
                              <w:t>Store at ambient temperature before use</w:t>
                            </w:r>
                          </w:p>
                        </w:txbxContent>
                      </v:textbox>
                    </v:shape>
                  </w:pict>
                </mc:Fallback>
              </mc:AlternateContent>
            </w:r>
          </w:p>
          <w:p w14:paraId="469B59C3" w14:textId="77777777" w:rsidR="00B3341B" w:rsidRDefault="00B3341B" w:rsidP="00FA14D2">
            <w:pPr>
              <w:rPr>
                <w:rFonts w:ascii="Arial" w:hAnsi="Arial" w:cs="Arial"/>
                <w:szCs w:val="24"/>
                <w:lang w:eastAsia="en-GB"/>
              </w:rPr>
            </w:pPr>
          </w:p>
          <w:p w14:paraId="08751BF0" w14:textId="38C61E11" w:rsidR="00B3341B" w:rsidRDefault="00B3341B" w:rsidP="00FA14D2">
            <w:pPr>
              <w:rPr>
                <w:rFonts w:ascii="Arial" w:hAnsi="Arial" w:cs="Arial"/>
                <w:szCs w:val="24"/>
                <w:lang w:eastAsia="en-GB"/>
              </w:rPr>
            </w:pPr>
          </w:p>
        </w:tc>
      </w:tr>
      <w:tr w:rsidR="00A75064" w:rsidRPr="00340259" w14:paraId="368B9D4C" w14:textId="77777777" w:rsidTr="00066F6B">
        <w:trPr>
          <w:cantSplit/>
          <w:trHeight w:val="411"/>
          <w:jc w:val="center"/>
        </w:trPr>
        <w:tc>
          <w:tcPr>
            <w:tcW w:w="9639" w:type="dxa"/>
            <w:shd w:val="clear" w:color="auto" w:fill="0033CC"/>
          </w:tcPr>
          <w:p w14:paraId="389B3D4E" w14:textId="7A534276" w:rsidR="00A75064" w:rsidRPr="00066F6B" w:rsidRDefault="00066F6B" w:rsidP="0031760F">
            <w:pPr>
              <w:rPr>
                <w:rFonts w:ascii="Arial" w:hAnsi="Arial" w:cs="Arial"/>
                <w:szCs w:val="24"/>
                <w:lang w:eastAsia="en-GB"/>
              </w:rPr>
            </w:pPr>
            <w:r>
              <w:rPr>
                <w:rFonts w:ascii="Arial" w:hAnsi="Arial" w:cs="Arial"/>
                <w:b/>
                <w:bCs/>
                <w:szCs w:val="24"/>
                <w:lang w:eastAsia="en-GB"/>
              </w:rPr>
              <w:t>Bacteriology Pernasal swab</w:t>
            </w:r>
            <w:r w:rsidRPr="00100690">
              <w:rPr>
                <w:rFonts w:ascii="Arial" w:hAnsi="Arial" w:cs="Arial"/>
                <w:b/>
                <w:bCs/>
                <w:szCs w:val="24"/>
                <w:lang w:eastAsia="en-GB"/>
              </w:rPr>
              <w:t xml:space="preserve">: </w:t>
            </w:r>
            <w:r>
              <w:rPr>
                <w:rFonts w:ascii="Arial" w:hAnsi="Arial" w:cs="Arial"/>
                <w:b/>
                <w:bCs/>
                <w:szCs w:val="24"/>
                <w:lang w:eastAsia="en-GB"/>
              </w:rPr>
              <w:t>Whooping Cough (Pertussis)</w:t>
            </w:r>
          </w:p>
        </w:tc>
      </w:tr>
      <w:tr w:rsidR="00066F6B" w:rsidRPr="00340259" w14:paraId="5FCA1DE2" w14:textId="77777777" w:rsidTr="00231365">
        <w:trPr>
          <w:cantSplit/>
          <w:trHeight w:val="2370"/>
          <w:jc w:val="center"/>
        </w:trPr>
        <w:tc>
          <w:tcPr>
            <w:tcW w:w="9639" w:type="dxa"/>
          </w:tcPr>
          <w:p w14:paraId="03BF329D" w14:textId="77777777" w:rsidR="00066F6B" w:rsidRPr="00066F6B" w:rsidRDefault="00066F6B" w:rsidP="00066F6B">
            <w:pPr>
              <w:rPr>
                <w:rFonts w:ascii="Aptos Light" w:hAnsi="Aptos Light" w:cs="Arial"/>
                <w:szCs w:val="24"/>
                <w:lang w:eastAsia="en-GB"/>
              </w:rPr>
            </w:pPr>
          </w:p>
          <w:p w14:paraId="67A33F97" w14:textId="6FA0B7FC" w:rsidR="00066F6B" w:rsidRPr="00A75064" w:rsidRDefault="00066F6B" w:rsidP="00066F6B">
            <w:pPr>
              <w:pStyle w:val="ListParagraph"/>
              <w:numPr>
                <w:ilvl w:val="0"/>
                <w:numId w:val="59"/>
              </w:numPr>
              <w:rPr>
                <w:rFonts w:ascii="Aptos Light" w:hAnsi="Aptos Light" w:cs="Arial"/>
                <w:szCs w:val="24"/>
                <w:lang w:eastAsia="en-GB"/>
              </w:rPr>
            </w:pPr>
            <w:r w:rsidRPr="00A75064">
              <w:rPr>
                <w:rFonts w:ascii="Aptos Light" w:hAnsi="Aptos Light" w:cs="Arial"/>
                <w:szCs w:val="24"/>
                <w:lang w:eastAsia="en-GB"/>
              </w:rPr>
              <w:t>Blue topped fine wire pernasal dry swab</w:t>
            </w:r>
          </w:p>
          <w:p w14:paraId="7CCB687B" w14:textId="018380F9" w:rsidR="00066F6B" w:rsidRPr="00A75064" w:rsidRDefault="00066F6B" w:rsidP="00066F6B">
            <w:pPr>
              <w:rPr>
                <w:rFonts w:ascii="Aptos Light" w:hAnsi="Aptos Light" w:cs="Arial"/>
                <w:szCs w:val="24"/>
                <w:lang w:eastAsia="en-GB"/>
              </w:rPr>
            </w:pPr>
            <w:r w:rsidRPr="00066F6B">
              <w:rPr>
                <w:rFonts w:ascii="Aptos Light" w:hAnsi="Aptos Light" w:cs="Arial"/>
                <w:noProof/>
                <w:szCs w:val="24"/>
                <w:lang w:eastAsia="en-GB"/>
              </w:rPr>
              <w:drawing>
                <wp:anchor distT="0" distB="0" distL="114300" distR="114300" simplePos="0" relativeHeight="251738112" behindDoc="0" locked="0" layoutInCell="1" allowOverlap="1" wp14:anchorId="2D5FEC99" wp14:editId="328AB333">
                  <wp:simplePos x="0" y="0"/>
                  <wp:positionH relativeFrom="column">
                    <wp:posOffset>1905</wp:posOffset>
                  </wp:positionH>
                  <wp:positionV relativeFrom="paragraph">
                    <wp:posOffset>177800</wp:posOffset>
                  </wp:positionV>
                  <wp:extent cx="2638425" cy="629285"/>
                  <wp:effectExtent l="0" t="0" r="952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38425" cy="629285"/>
                          </a:xfrm>
                          <a:prstGeom prst="rect">
                            <a:avLst/>
                          </a:prstGeom>
                        </pic:spPr>
                      </pic:pic>
                    </a:graphicData>
                  </a:graphic>
                  <wp14:sizeRelH relativeFrom="page">
                    <wp14:pctWidth>0</wp14:pctWidth>
                  </wp14:sizeRelH>
                  <wp14:sizeRelV relativeFrom="page">
                    <wp14:pctHeight>0</wp14:pctHeight>
                  </wp14:sizeRelV>
                </wp:anchor>
              </w:drawing>
            </w:r>
          </w:p>
          <w:p w14:paraId="227434B7" w14:textId="413A0B04" w:rsidR="00066F6B" w:rsidRPr="0018057E" w:rsidRDefault="00066F6B" w:rsidP="00066F6B">
            <w:pPr>
              <w:rPr>
                <w:rFonts w:ascii="Aptos Light" w:eastAsia="Calibri" w:hAnsi="Aptos Light"/>
                <w:sz w:val="22"/>
                <w:szCs w:val="22"/>
                <w:lang w:eastAsia="en-GB"/>
              </w:rPr>
            </w:pPr>
            <w:r w:rsidRPr="00066F6B">
              <w:rPr>
                <w:rFonts w:ascii="Aptos Light" w:eastAsia="Calibri" w:hAnsi="Aptos Light"/>
                <w:sz w:val="22"/>
                <w:szCs w:val="22"/>
                <w:lang w:eastAsia="en-GB"/>
              </w:rPr>
              <w:t>For investigation of whooping cough  (</w:t>
            </w:r>
            <w:r w:rsidRPr="0018057E">
              <w:rPr>
                <w:rFonts w:ascii="Aptos Light" w:eastAsia="Calibri" w:hAnsi="Aptos Light"/>
                <w:i/>
                <w:iCs/>
                <w:sz w:val="22"/>
                <w:szCs w:val="22"/>
                <w:lang w:eastAsia="en-GB"/>
              </w:rPr>
              <w:t>Bordetella pertussis</w:t>
            </w:r>
            <w:r w:rsidR="0018057E">
              <w:rPr>
                <w:rFonts w:ascii="Aptos Light" w:eastAsia="Calibri" w:hAnsi="Aptos Light"/>
                <w:sz w:val="22"/>
                <w:szCs w:val="22"/>
                <w:lang w:eastAsia="en-GB"/>
              </w:rPr>
              <w:t>)</w:t>
            </w:r>
          </w:p>
          <w:p w14:paraId="5F171809" w14:textId="77777777" w:rsidR="00066F6B" w:rsidRPr="00A75064" w:rsidRDefault="00066F6B" w:rsidP="00066F6B">
            <w:pPr>
              <w:rPr>
                <w:rFonts w:ascii="Aptos Light" w:hAnsi="Aptos Light" w:cs="Arial"/>
                <w:szCs w:val="24"/>
                <w:lang w:eastAsia="en-GB"/>
              </w:rPr>
            </w:pPr>
          </w:p>
          <w:p w14:paraId="1401FD05" w14:textId="77777777" w:rsidR="00066F6B" w:rsidRPr="00A75064" w:rsidRDefault="00066F6B" w:rsidP="00066F6B">
            <w:pPr>
              <w:rPr>
                <w:rFonts w:ascii="Aptos Light" w:hAnsi="Aptos Light" w:cs="Arial"/>
                <w:szCs w:val="24"/>
                <w:lang w:eastAsia="en-GB"/>
              </w:rPr>
            </w:pPr>
          </w:p>
          <w:p w14:paraId="476BD1E3" w14:textId="733D79EC" w:rsidR="00A91437" w:rsidRDefault="00A91437" w:rsidP="00066F6B">
            <w:pPr>
              <w:rPr>
                <w:rFonts w:ascii="Aptos Light" w:hAnsi="Aptos Light" w:cs="Arial"/>
                <w:szCs w:val="24"/>
                <w:lang w:eastAsia="en-GB"/>
              </w:rPr>
            </w:pPr>
            <w:r w:rsidRPr="00A75064">
              <w:rPr>
                <w:rFonts w:ascii="Aptos Light" w:hAnsi="Aptos Light" w:cs="Arial"/>
                <w:noProof/>
                <w:szCs w:val="24"/>
                <w:lang w:eastAsia="en-GB"/>
              </w:rPr>
              <mc:AlternateContent>
                <mc:Choice Requires="wps">
                  <w:drawing>
                    <wp:anchor distT="0" distB="0" distL="114300" distR="114300" simplePos="0" relativeHeight="251737088" behindDoc="0" locked="0" layoutInCell="1" allowOverlap="1" wp14:anchorId="0338FFEB" wp14:editId="45435C79">
                      <wp:simplePos x="0" y="0"/>
                      <wp:positionH relativeFrom="column">
                        <wp:posOffset>78105</wp:posOffset>
                      </wp:positionH>
                      <wp:positionV relativeFrom="paragraph">
                        <wp:posOffset>80645</wp:posOffset>
                      </wp:positionV>
                      <wp:extent cx="2228850" cy="219075"/>
                      <wp:effectExtent l="0" t="0" r="0" b="0"/>
                      <wp:wrapNone/>
                      <wp:docPr id="55" name="TextBox 5"/>
                      <wp:cNvGraphicFramePr/>
                      <a:graphic xmlns:a="http://schemas.openxmlformats.org/drawingml/2006/main">
                        <a:graphicData uri="http://schemas.microsoft.com/office/word/2010/wordprocessingShape">
                          <wps:wsp>
                            <wps:cNvSpPr txBox="1"/>
                            <wps:spPr>
                              <a:xfrm>
                                <a:off x="0" y="0"/>
                                <a:ext cx="2228850" cy="219075"/>
                              </a:xfrm>
                              <a:prstGeom prst="rect">
                                <a:avLst/>
                              </a:prstGeom>
                              <a:noFill/>
                            </wps:spPr>
                            <wps:txbx>
                              <w:txbxContent>
                                <w:p w14:paraId="7C97F642" w14:textId="77777777" w:rsidR="00066F6B" w:rsidRPr="00C14159" w:rsidRDefault="00066F6B" w:rsidP="00066F6B">
                                  <w:pPr>
                                    <w:pStyle w:val="NormalWeb"/>
                                    <w:spacing w:before="0" w:beforeAutospacing="0" w:after="0" w:afterAutospacing="0"/>
                                    <w:textAlignment w:val="baseline"/>
                                    <w:rPr>
                                      <w:b/>
                                      <w:color w:val="C45911" w:themeColor="accent2" w:themeShade="BF"/>
                                      <w:sz w:val="16"/>
                                      <w:szCs w:val="16"/>
                                    </w:rPr>
                                  </w:pPr>
                                  <w:r w:rsidRPr="00C14159">
                                    <w:rPr>
                                      <w:rFonts w:ascii="Arial" w:hAnsi="Arial" w:cstheme="minorBidi"/>
                                      <w:b/>
                                      <w:color w:val="C45911" w:themeColor="accent2" w:themeShade="BF"/>
                                      <w:kern w:val="24"/>
                                      <w:sz w:val="16"/>
                                      <w:szCs w:val="16"/>
                                    </w:rPr>
                                    <w:t>Store at ambient temperature before use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338FFEB" id="_x0000_s1036" type="#_x0000_t202" style="position:absolute;margin-left:6.15pt;margin-top:6.35pt;width:175.5pt;height:1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" filled="f" stroked="f">
                      <v:textbox>
                        <w:txbxContent>
                          <w:p w14:paraId="7C97F642" w14:textId="77777777" w:rsidR="00066F6B" w:rsidRPr="00C14159" w:rsidRDefault="00066F6B" w:rsidP="00066F6B">
                            <w:pPr>
                              <w:pStyle w:val="NormalWeb"/>
                              <w:spacing w:before="0" w:beforeAutospacing="0" w:after="0" w:afterAutospacing="0"/>
                              <w:textAlignment w:val="baseline"/>
                              <w:rPr>
                                <w:b/>
                                <w:color w:val="C45911" w:themeColor="accent2" w:themeShade="BF"/>
                                <w:sz w:val="16"/>
                                <w:szCs w:val="16"/>
                              </w:rPr>
                            </w:pPr>
                            <w:r w:rsidRPr="00C14159">
                              <w:rPr>
                                <w:rFonts w:ascii="Arial" w:hAnsi="Arial" w:cstheme="minorBidi"/>
                                <w:b/>
                                <w:color w:val="C45911" w:themeColor="accent2" w:themeShade="BF"/>
                                <w:kern w:val="24"/>
                                <w:sz w:val="16"/>
                                <w:szCs w:val="16"/>
                              </w:rPr>
                              <w:t>Store at ambient temperature before use</w:t>
                            </w:r>
                          </w:p>
                        </w:txbxContent>
                      </v:textbox>
                    </v:shape>
                  </w:pict>
                </mc:Fallback>
              </mc:AlternateContent>
            </w:r>
          </w:p>
          <w:p w14:paraId="63C76447" w14:textId="77777777" w:rsidR="00A91437" w:rsidRDefault="00A91437" w:rsidP="0031760F">
            <w:pPr>
              <w:rPr>
                <w:rFonts w:ascii="Aptos Light" w:hAnsi="Aptos Light" w:cs="Arial"/>
                <w:szCs w:val="24"/>
                <w:lang w:eastAsia="en-GB"/>
              </w:rPr>
            </w:pPr>
          </w:p>
          <w:p w14:paraId="0704D773" w14:textId="7E18B4A6" w:rsidR="002953C0" w:rsidRDefault="002953C0" w:rsidP="0031760F">
            <w:pPr>
              <w:rPr>
                <w:rFonts w:ascii="Aptos Light" w:hAnsi="Aptos Light" w:cs="Arial"/>
                <w:szCs w:val="24"/>
                <w:lang w:eastAsia="en-GB"/>
              </w:rPr>
            </w:pPr>
          </w:p>
        </w:tc>
      </w:tr>
      <w:tr w:rsidR="00256A99" w:rsidRPr="00340259" w14:paraId="17CE91DC" w14:textId="77777777" w:rsidTr="00256A99">
        <w:trPr>
          <w:cantSplit/>
          <w:trHeight w:val="336"/>
          <w:jc w:val="center"/>
        </w:trPr>
        <w:tc>
          <w:tcPr>
            <w:tcW w:w="9639" w:type="dxa"/>
            <w:shd w:val="clear" w:color="auto" w:fill="0033CC"/>
          </w:tcPr>
          <w:p w14:paraId="2FA2E8ED" w14:textId="089E2113" w:rsidR="00256A99" w:rsidRPr="00256A99" w:rsidRDefault="00256A99" w:rsidP="0031760F">
            <w:pPr>
              <w:rPr>
                <w:rFonts w:ascii="Arial" w:hAnsi="Arial" w:cs="Arial"/>
                <w:b/>
                <w:bCs/>
                <w:szCs w:val="24"/>
                <w:lang w:eastAsia="en-GB"/>
              </w:rPr>
            </w:pPr>
            <w:r>
              <w:rPr>
                <w:rFonts w:ascii="Arial" w:hAnsi="Arial" w:cs="Arial"/>
                <w:b/>
                <w:bCs/>
                <w:szCs w:val="24"/>
                <w:lang w:eastAsia="en-GB"/>
              </w:rPr>
              <w:t>Blood Culture Bottles</w:t>
            </w:r>
          </w:p>
        </w:tc>
      </w:tr>
      <w:tr w:rsidR="00256A99" w:rsidRPr="00340259" w14:paraId="242498EA" w14:textId="77777777" w:rsidTr="00256A99">
        <w:trPr>
          <w:cantSplit/>
          <w:trHeight w:val="2009"/>
          <w:jc w:val="center"/>
        </w:trPr>
        <w:tc>
          <w:tcPr>
            <w:tcW w:w="9639" w:type="dxa"/>
          </w:tcPr>
          <w:p w14:paraId="03D29932" w14:textId="59EA3BC9" w:rsidR="00256A99" w:rsidRDefault="00256A99" w:rsidP="00107030">
            <w:pPr>
              <w:rPr>
                <w:rFonts w:ascii="Aptos Light" w:hAnsi="Aptos Light" w:cs="Arial"/>
                <w:szCs w:val="24"/>
                <w:lang w:eastAsia="en-GB"/>
              </w:rPr>
            </w:pPr>
          </w:p>
          <w:p w14:paraId="5A4B7405" w14:textId="11213AF9" w:rsidR="00256A99" w:rsidRPr="00231365" w:rsidRDefault="00256A99" w:rsidP="00256A99">
            <w:pPr>
              <w:pStyle w:val="ListParagraph"/>
              <w:numPr>
                <w:ilvl w:val="0"/>
                <w:numId w:val="59"/>
              </w:numPr>
              <w:rPr>
                <w:rFonts w:ascii="Arial" w:hAnsi="Arial" w:cs="Arial"/>
                <w:szCs w:val="24"/>
                <w:lang w:eastAsia="en-GB"/>
              </w:rPr>
            </w:pPr>
            <w:r w:rsidRPr="00256A99">
              <w:rPr>
                <w:rFonts w:ascii="Aptos Light" w:hAnsi="Aptos Light" w:cs="Arial"/>
                <w:szCs w:val="24"/>
                <w:lang w:eastAsia="en-GB"/>
              </w:rPr>
              <w:t>Blood culture bottles</w:t>
            </w:r>
          </w:p>
          <w:p w14:paraId="7D65A8DB" w14:textId="7F9B39D6" w:rsidR="00231365" w:rsidRPr="00256A99" w:rsidRDefault="002953C0" w:rsidP="00231365">
            <w:pPr>
              <w:pStyle w:val="ListParagraph"/>
              <w:rPr>
                <w:rFonts w:ascii="Arial" w:hAnsi="Arial" w:cs="Arial"/>
                <w:szCs w:val="24"/>
                <w:lang w:eastAsia="en-GB"/>
              </w:rPr>
            </w:pPr>
            <w:r w:rsidRPr="00D17F2B">
              <w:rPr>
                <w:noProof/>
                <w:lang w:eastAsia="en-GB"/>
              </w:rPr>
              <w:drawing>
                <wp:anchor distT="0" distB="0" distL="114300" distR="114300" simplePos="0" relativeHeight="251752448" behindDoc="0" locked="0" layoutInCell="1" allowOverlap="1" wp14:anchorId="1A4AB7EB" wp14:editId="305A06E8">
                  <wp:simplePos x="0" y="0"/>
                  <wp:positionH relativeFrom="column">
                    <wp:posOffset>5116830</wp:posOffset>
                  </wp:positionH>
                  <wp:positionV relativeFrom="paragraph">
                    <wp:posOffset>96520</wp:posOffset>
                  </wp:positionV>
                  <wp:extent cx="541655" cy="1619250"/>
                  <wp:effectExtent l="0" t="0" r="0" b="0"/>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8737" t="3436"/>
                          <a:stretch/>
                        </pic:blipFill>
                        <pic:spPr bwMode="auto">
                          <a:xfrm>
                            <a:off x="0" y="0"/>
                            <a:ext cx="541655" cy="1619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6A99">
              <w:rPr>
                <w:rFonts w:ascii="Aptos Light" w:eastAsia="Calibri" w:hAnsi="Aptos Light"/>
                <w:noProof/>
                <w:sz w:val="22"/>
                <w:szCs w:val="22"/>
                <w:lang w:eastAsia="en-GB"/>
              </w:rPr>
              <w:drawing>
                <wp:anchor distT="0" distB="0" distL="114300" distR="114300" simplePos="0" relativeHeight="251751424" behindDoc="0" locked="0" layoutInCell="1" allowOverlap="1" wp14:anchorId="7988091F" wp14:editId="1D77225F">
                  <wp:simplePos x="0" y="0"/>
                  <wp:positionH relativeFrom="column">
                    <wp:posOffset>77470</wp:posOffset>
                  </wp:positionH>
                  <wp:positionV relativeFrom="paragraph">
                    <wp:posOffset>96520</wp:posOffset>
                  </wp:positionV>
                  <wp:extent cx="1000125" cy="1499235"/>
                  <wp:effectExtent l="0" t="0" r="9525" b="5715"/>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d culture bottles.png"/>
                          <pic:cNvPicPr/>
                        </pic:nvPicPr>
                        <pic:blipFill rotWithShape="1">
                          <a:blip r:embed="rId27" cstate="print">
                            <a:extLst>
                              <a:ext uri="{28A0092B-C50C-407E-A947-70E740481C1C}">
                                <a14:useLocalDpi xmlns:a14="http://schemas.microsoft.com/office/drawing/2010/main" val="0"/>
                              </a:ext>
                            </a:extLst>
                          </a:blip>
                          <a:srcRect l="39888" t="3356" r="16281"/>
                          <a:stretch/>
                        </pic:blipFill>
                        <pic:spPr bwMode="auto">
                          <a:xfrm>
                            <a:off x="0" y="0"/>
                            <a:ext cx="1000125" cy="1499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AEC813" w14:textId="76F8AA9C" w:rsidR="00256A99" w:rsidRDefault="00256A99" w:rsidP="00256A99">
            <w:pPr>
              <w:rPr>
                <w:rFonts w:ascii="Aptos Light" w:eastAsia="Calibri" w:hAnsi="Aptos Light"/>
                <w:sz w:val="22"/>
                <w:szCs w:val="22"/>
                <w:lang w:eastAsia="en-GB"/>
              </w:rPr>
            </w:pPr>
            <w:r w:rsidRPr="00256A99">
              <w:rPr>
                <w:rFonts w:ascii="Aptos Light" w:eastAsia="Calibri" w:hAnsi="Aptos Light"/>
                <w:sz w:val="22"/>
                <w:szCs w:val="22"/>
                <w:lang w:eastAsia="en-GB"/>
              </w:rPr>
              <w:t>Adult set</w:t>
            </w:r>
            <w:r>
              <w:rPr>
                <w:rFonts w:ascii="Aptos Light" w:eastAsia="Calibri" w:hAnsi="Aptos Light"/>
                <w:sz w:val="22"/>
                <w:szCs w:val="22"/>
                <w:lang w:eastAsia="en-GB"/>
              </w:rPr>
              <w:t xml:space="preserve"> </w:t>
            </w:r>
          </w:p>
          <w:p w14:paraId="79DE15FC" w14:textId="08C7C4C8" w:rsidR="00231365" w:rsidRPr="00256A99" w:rsidRDefault="00231365" w:rsidP="00231365">
            <w:pPr>
              <w:rPr>
                <w:rFonts w:ascii="Aptos Light" w:eastAsia="Calibri" w:hAnsi="Aptos Light"/>
                <w:sz w:val="22"/>
                <w:szCs w:val="22"/>
                <w:lang w:eastAsia="en-GB"/>
              </w:rPr>
            </w:pPr>
            <w:r>
              <w:rPr>
                <w:rFonts w:ascii="Aptos Light" w:eastAsia="Calibri" w:hAnsi="Aptos Light"/>
                <w:sz w:val="22"/>
                <w:szCs w:val="22"/>
                <w:lang w:eastAsia="en-GB"/>
              </w:rPr>
              <w:t>1 aerobic bottle (</w:t>
            </w:r>
            <w:r w:rsidRPr="00256A99">
              <w:rPr>
                <w:rFonts w:ascii="Aptos Light" w:eastAsia="Calibri" w:hAnsi="Aptos Light"/>
                <w:sz w:val="22"/>
                <w:szCs w:val="22"/>
                <w:lang w:eastAsia="en-GB"/>
              </w:rPr>
              <w:t xml:space="preserve">green </w:t>
            </w:r>
            <w:r>
              <w:rPr>
                <w:rFonts w:ascii="Aptos Light" w:eastAsia="Calibri" w:hAnsi="Aptos Light"/>
                <w:sz w:val="22"/>
                <w:szCs w:val="22"/>
                <w:lang w:eastAsia="en-GB"/>
              </w:rPr>
              <w:t>cap)</w:t>
            </w:r>
            <w:r w:rsidR="002953C0">
              <w:rPr>
                <w:rFonts w:ascii="Aptos Light" w:eastAsia="Calibri" w:hAnsi="Aptos Light"/>
                <w:sz w:val="22"/>
                <w:szCs w:val="22"/>
                <w:lang w:eastAsia="en-GB"/>
              </w:rPr>
              <w:t xml:space="preserve"> </w:t>
            </w:r>
            <w:r>
              <w:rPr>
                <w:rFonts w:ascii="Aptos Light" w:eastAsia="Calibri" w:hAnsi="Aptos Light"/>
                <w:sz w:val="22"/>
                <w:szCs w:val="22"/>
                <w:lang w:eastAsia="en-GB"/>
              </w:rPr>
              <w:t>and 1 anaerobic</w:t>
            </w:r>
            <w:r w:rsidRPr="00256A99">
              <w:rPr>
                <w:rFonts w:ascii="Aptos Light" w:eastAsia="Calibri" w:hAnsi="Aptos Light"/>
                <w:sz w:val="22"/>
                <w:szCs w:val="22"/>
                <w:lang w:eastAsia="en-GB"/>
              </w:rPr>
              <w:t xml:space="preserve"> </w:t>
            </w:r>
            <w:r>
              <w:rPr>
                <w:rFonts w:ascii="Aptos Light" w:eastAsia="Calibri" w:hAnsi="Aptos Light"/>
                <w:sz w:val="22"/>
                <w:szCs w:val="22"/>
                <w:lang w:eastAsia="en-GB"/>
              </w:rPr>
              <w:t>(</w:t>
            </w:r>
            <w:r w:rsidRPr="00256A99">
              <w:rPr>
                <w:rFonts w:ascii="Aptos Light" w:eastAsia="Calibri" w:hAnsi="Aptos Light"/>
                <w:sz w:val="22"/>
                <w:szCs w:val="22"/>
                <w:lang w:eastAsia="en-GB"/>
              </w:rPr>
              <w:t xml:space="preserve">purple </w:t>
            </w:r>
            <w:r>
              <w:rPr>
                <w:rFonts w:ascii="Aptos Light" w:eastAsia="Calibri" w:hAnsi="Aptos Light"/>
                <w:sz w:val="22"/>
                <w:szCs w:val="22"/>
                <w:lang w:eastAsia="en-GB"/>
              </w:rPr>
              <w:t xml:space="preserve">cap) </w:t>
            </w:r>
            <w:r w:rsidRPr="00256A99">
              <w:rPr>
                <w:rFonts w:ascii="Aptos Light" w:eastAsia="Calibri" w:hAnsi="Aptos Light"/>
                <w:sz w:val="22"/>
                <w:szCs w:val="22"/>
                <w:lang w:eastAsia="en-GB"/>
              </w:rPr>
              <w:t xml:space="preserve">bottle </w:t>
            </w:r>
          </w:p>
          <w:p w14:paraId="5D972C31" w14:textId="71FF6AAE" w:rsidR="00231365" w:rsidRDefault="006F5CF9" w:rsidP="00256A99">
            <w:pPr>
              <w:rPr>
                <w:rFonts w:ascii="Aptos Light" w:eastAsia="Calibri" w:hAnsi="Aptos Light"/>
                <w:sz w:val="22"/>
                <w:szCs w:val="22"/>
                <w:lang w:eastAsia="en-GB"/>
              </w:rPr>
            </w:pPr>
            <w:r>
              <w:rPr>
                <w:rFonts w:ascii="Aptos Light" w:eastAsia="Calibri" w:hAnsi="Aptos Light"/>
                <w:sz w:val="22"/>
                <w:szCs w:val="22"/>
                <w:lang w:eastAsia="en-GB"/>
              </w:rPr>
              <w:t>8 -10 ml of blood per bottle</w:t>
            </w:r>
          </w:p>
          <w:p w14:paraId="6F00C8D6" w14:textId="77777777" w:rsidR="006F5CF9" w:rsidRDefault="006F5CF9" w:rsidP="00256A99">
            <w:pPr>
              <w:rPr>
                <w:rFonts w:ascii="Aptos Light" w:eastAsia="Calibri" w:hAnsi="Aptos Light"/>
                <w:sz w:val="22"/>
                <w:szCs w:val="22"/>
                <w:lang w:eastAsia="en-GB"/>
              </w:rPr>
            </w:pPr>
          </w:p>
          <w:p w14:paraId="37312070" w14:textId="2999F369" w:rsidR="00231365" w:rsidRDefault="00256A99" w:rsidP="00256A99">
            <w:pPr>
              <w:rPr>
                <w:rFonts w:ascii="Aptos Light" w:eastAsia="Calibri" w:hAnsi="Aptos Light"/>
                <w:sz w:val="22"/>
                <w:szCs w:val="22"/>
                <w:lang w:eastAsia="en-GB"/>
              </w:rPr>
            </w:pPr>
            <w:r>
              <w:rPr>
                <w:rFonts w:ascii="Aptos Light" w:eastAsia="Calibri" w:hAnsi="Aptos Light"/>
                <w:sz w:val="22"/>
                <w:szCs w:val="22"/>
                <w:lang w:eastAsia="en-GB"/>
              </w:rPr>
              <w:t xml:space="preserve">Paediatric </w:t>
            </w:r>
            <w:r w:rsidR="00231365">
              <w:rPr>
                <w:rFonts w:ascii="Aptos Light" w:eastAsia="Calibri" w:hAnsi="Aptos Light"/>
                <w:sz w:val="22"/>
                <w:szCs w:val="22"/>
                <w:lang w:eastAsia="en-GB"/>
              </w:rPr>
              <w:t>set</w:t>
            </w:r>
          </w:p>
          <w:p w14:paraId="1B3E35BB" w14:textId="48D6706E" w:rsidR="00256A99" w:rsidRDefault="00256A99" w:rsidP="00256A99">
            <w:pPr>
              <w:rPr>
                <w:rFonts w:ascii="Aptos Light" w:eastAsia="Calibri" w:hAnsi="Aptos Light"/>
                <w:sz w:val="22"/>
                <w:szCs w:val="22"/>
                <w:lang w:eastAsia="en-GB"/>
              </w:rPr>
            </w:pPr>
            <w:r>
              <w:rPr>
                <w:rFonts w:ascii="Aptos Light" w:eastAsia="Calibri" w:hAnsi="Aptos Light"/>
                <w:sz w:val="22"/>
                <w:szCs w:val="22"/>
                <w:lang w:eastAsia="en-GB"/>
              </w:rPr>
              <w:t xml:space="preserve">1 </w:t>
            </w:r>
            <w:r w:rsidR="00231365">
              <w:rPr>
                <w:rFonts w:ascii="Aptos Light" w:eastAsia="Calibri" w:hAnsi="Aptos Light"/>
                <w:sz w:val="22"/>
                <w:szCs w:val="22"/>
                <w:lang w:eastAsia="en-GB"/>
              </w:rPr>
              <w:t>paediatric bottle (yellow cap)</w:t>
            </w:r>
          </w:p>
          <w:p w14:paraId="03D0DE4E" w14:textId="2073EA8D" w:rsidR="00D06461" w:rsidRPr="00256A99" w:rsidRDefault="00D06461" w:rsidP="00256A99">
            <w:pPr>
              <w:rPr>
                <w:rFonts w:ascii="Aptos Light" w:eastAsia="Calibri" w:hAnsi="Aptos Light"/>
                <w:sz w:val="22"/>
                <w:szCs w:val="22"/>
                <w:lang w:eastAsia="en-GB"/>
              </w:rPr>
            </w:pPr>
            <w:r>
              <w:rPr>
                <w:rFonts w:ascii="Aptos Light" w:eastAsia="Calibri" w:hAnsi="Aptos Light"/>
                <w:sz w:val="22"/>
                <w:szCs w:val="22"/>
                <w:lang w:eastAsia="en-GB"/>
              </w:rPr>
              <w:t>Up to 4ml per bottle</w:t>
            </w:r>
          </w:p>
          <w:p w14:paraId="51839880" w14:textId="5D988FBA" w:rsidR="00231365" w:rsidRDefault="00231365" w:rsidP="00256A99">
            <w:pPr>
              <w:rPr>
                <w:rFonts w:ascii="Aptos Light" w:eastAsia="Calibri" w:hAnsi="Aptos Light"/>
                <w:sz w:val="22"/>
                <w:szCs w:val="22"/>
                <w:lang w:eastAsia="en-GB"/>
              </w:rPr>
            </w:pPr>
          </w:p>
          <w:p w14:paraId="77F475FC" w14:textId="5A54536E" w:rsidR="00D06461" w:rsidRPr="00D06461" w:rsidRDefault="00D06461" w:rsidP="00256A99">
            <w:pPr>
              <w:rPr>
                <w:rFonts w:ascii="Aptos Light" w:eastAsia="Calibri" w:hAnsi="Aptos Light"/>
                <w:sz w:val="22"/>
                <w:szCs w:val="22"/>
              </w:rPr>
            </w:pPr>
            <w:r w:rsidRPr="00D06461">
              <w:rPr>
                <w:rFonts w:ascii="Aptos Light" w:eastAsia="Calibri" w:hAnsi="Aptos Light"/>
                <w:sz w:val="22"/>
                <w:szCs w:val="22"/>
              </w:rPr>
              <w:t>Sterile fluids may also be used in these blood culture bottles</w:t>
            </w:r>
          </w:p>
          <w:p w14:paraId="69919A48" w14:textId="77777777" w:rsidR="00D06461" w:rsidRDefault="00D06461" w:rsidP="00256A99">
            <w:pPr>
              <w:rPr>
                <w:rFonts w:ascii="Aptos Light" w:eastAsia="Calibri" w:hAnsi="Aptos Light"/>
                <w:sz w:val="20"/>
              </w:rPr>
            </w:pPr>
          </w:p>
          <w:p w14:paraId="0F67CB38" w14:textId="70117A66" w:rsidR="00256A99" w:rsidRDefault="00256A99" w:rsidP="00256A99">
            <w:pPr>
              <w:rPr>
                <w:rFonts w:ascii="Aptos Light" w:eastAsia="Calibri" w:hAnsi="Aptos Light"/>
                <w:sz w:val="20"/>
              </w:rPr>
            </w:pPr>
            <w:r w:rsidRPr="00231365">
              <w:rPr>
                <w:rFonts w:ascii="Aptos Light" w:eastAsia="Calibri" w:hAnsi="Aptos Light"/>
                <w:sz w:val="20"/>
              </w:rPr>
              <w:t>Always check use by dates as bottles out of day within 5 days of processing cannot be processed on analyser.</w:t>
            </w:r>
          </w:p>
          <w:p w14:paraId="0C6714D8" w14:textId="1CB9D37A" w:rsidR="00231365" w:rsidRPr="00231365" w:rsidRDefault="00231365" w:rsidP="00256A99">
            <w:pPr>
              <w:rPr>
                <w:rFonts w:ascii="Aptos Light" w:eastAsia="Calibri" w:hAnsi="Aptos Light"/>
                <w:sz w:val="20"/>
              </w:rPr>
            </w:pPr>
            <w:r w:rsidRPr="00340259">
              <w:rPr>
                <w:rFonts w:ascii="Arial" w:hAnsi="Arial" w:cs="Arial"/>
                <w:noProof/>
                <w:szCs w:val="24"/>
                <w:lang w:eastAsia="en-GB"/>
              </w:rPr>
              <mc:AlternateContent>
                <mc:Choice Requires="wps">
                  <w:drawing>
                    <wp:anchor distT="0" distB="0" distL="114300" distR="114300" simplePos="0" relativeHeight="251666432" behindDoc="0" locked="0" layoutInCell="1" allowOverlap="1" wp14:anchorId="4C94BFA5" wp14:editId="166C206D">
                      <wp:simplePos x="0" y="0"/>
                      <wp:positionH relativeFrom="column">
                        <wp:posOffset>1011555</wp:posOffset>
                      </wp:positionH>
                      <wp:positionV relativeFrom="paragraph">
                        <wp:posOffset>36830</wp:posOffset>
                      </wp:positionV>
                      <wp:extent cx="2257425" cy="247650"/>
                      <wp:effectExtent l="0" t="0" r="0" b="0"/>
                      <wp:wrapNone/>
                      <wp:docPr id="290" name="TextBox 5"/>
                      <wp:cNvGraphicFramePr/>
                      <a:graphic xmlns:a="http://schemas.openxmlformats.org/drawingml/2006/main">
                        <a:graphicData uri="http://schemas.microsoft.com/office/word/2010/wordprocessingShape">
                          <wps:wsp>
                            <wps:cNvSpPr txBox="1"/>
                            <wps:spPr>
                              <a:xfrm>
                                <a:off x="0" y="0"/>
                                <a:ext cx="2257425" cy="247650"/>
                              </a:xfrm>
                              <a:prstGeom prst="rect">
                                <a:avLst/>
                              </a:prstGeom>
                              <a:noFill/>
                            </wps:spPr>
                            <wps:txbx>
                              <w:txbxContent>
                                <w:p w14:paraId="36597D8B" w14:textId="77777777" w:rsidR="00315C57" w:rsidRPr="00C14159" w:rsidRDefault="00315C57" w:rsidP="00315C57">
                                  <w:pPr>
                                    <w:pStyle w:val="NormalWeb"/>
                                    <w:spacing w:before="0" w:beforeAutospacing="0" w:after="0" w:afterAutospacing="0"/>
                                    <w:textAlignment w:val="baseline"/>
                                    <w:rPr>
                                      <w:b/>
                                      <w:color w:val="C45911" w:themeColor="accent2" w:themeShade="BF"/>
                                      <w:sz w:val="16"/>
                                      <w:szCs w:val="16"/>
                                    </w:rPr>
                                  </w:pPr>
                                  <w:r w:rsidRPr="00C14159">
                                    <w:rPr>
                                      <w:rFonts w:ascii="Arial" w:hAnsi="Arial" w:cstheme="minorBidi"/>
                                      <w:b/>
                                      <w:color w:val="C45911" w:themeColor="accent2" w:themeShade="BF"/>
                                      <w:kern w:val="24"/>
                                      <w:sz w:val="16"/>
                                      <w:szCs w:val="16"/>
                                    </w:rPr>
                                    <w:t>Store at ambient temperature before use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C94BFA5" id="_x0000_s1037" type="#_x0000_t202" style="position:absolute;margin-left:79.65pt;margin-top:2.9pt;width:177.7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" filled="f" stroked="f">
                      <v:textbox>
                        <w:txbxContent>
                          <w:p w14:paraId="36597D8B" w14:textId="77777777" w:rsidR="00315C57" w:rsidRPr="00C14159" w:rsidRDefault="00315C57" w:rsidP="00315C57">
                            <w:pPr>
                              <w:pStyle w:val="NormalWeb"/>
                              <w:spacing w:before="0" w:beforeAutospacing="0" w:after="0" w:afterAutospacing="0"/>
                              <w:textAlignment w:val="baseline"/>
                              <w:rPr>
                                <w:b/>
                                <w:color w:val="C45911" w:themeColor="accent2" w:themeShade="BF"/>
                                <w:sz w:val="16"/>
                                <w:szCs w:val="16"/>
                              </w:rPr>
                            </w:pPr>
                            <w:r w:rsidRPr="00C14159">
                              <w:rPr>
                                <w:rFonts w:ascii="Arial" w:hAnsi="Arial" w:cstheme="minorBidi"/>
                                <w:b/>
                                <w:color w:val="C45911" w:themeColor="accent2" w:themeShade="BF"/>
                                <w:kern w:val="24"/>
                                <w:sz w:val="16"/>
                                <w:szCs w:val="16"/>
                              </w:rPr>
                              <w:t>Store at ambient temperature before use</w:t>
                            </w:r>
                          </w:p>
                        </w:txbxContent>
                      </v:textbox>
                    </v:shape>
                  </w:pict>
                </mc:Fallback>
              </mc:AlternateContent>
            </w:r>
          </w:p>
          <w:p w14:paraId="67683776" w14:textId="056DAC5F" w:rsidR="00231365" w:rsidRPr="00231365" w:rsidRDefault="00231365" w:rsidP="00256A99">
            <w:pPr>
              <w:rPr>
                <w:rFonts w:ascii="Aptos Light" w:eastAsia="Calibri" w:hAnsi="Aptos Light"/>
                <w:sz w:val="22"/>
                <w:szCs w:val="22"/>
                <w:lang w:eastAsia="en-GB"/>
              </w:rPr>
            </w:pPr>
          </w:p>
        </w:tc>
      </w:tr>
      <w:tr w:rsidR="00186B0D" w:rsidRPr="00340259" w14:paraId="0FC1EA8B" w14:textId="77777777" w:rsidTr="00186B0D">
        <w:trPr>
          <w:cantSplit/>
          <w:trHeight w:val="450"/>
          <w:jc w:val="center"/>
        </w:trPr>
        <w:tc>
          <w:tcPr>
            <w:tcW w:w="9639" w:type="dxa"/>
            <w:shd w:val="clear" w:color="auto" w:fill="0033CC"/>
          </w:tcPr>
          <w:p w14:paraId="153790FD" w14:textId="3B38C1C4" w:rsidR="00186B0D" w:rsidRPr="00340259" w:rsidRDefault="00186B0D" w:rsidP="002F0A6A">
            <w:pPr>
              <w:rPr>
                <w:rFonts w:ascii="Arial" w:hAnsi="Arial" w:cs="Arial"/>
                <w:szCs w:val="24"/>
                <w:lang w:eastAsia="en-GB"/>
              </w:rPr>
            </w:pPr>
            <w:r>
              <w:rPr>
                <w:rFonts w:ascii="Arial" w:hAnsi="Arial" w:cs="Arial"/>
                <w:b/>
                <w:bCs/>
                <w:szCs w:val="24"/>
                <w:lang w:eastAsia="en-GB"/>
              </w:rPr>
              <w:t>Virology swab</w:t>
            </w:r>
            <w:r w:rsidRPr="00100690">
              <w:rPr>
                <w:rFonts w:ascii="Arial" w:hAnsi="Arial" w:cs="Arial"/>
                <w:b/>
                <w:bCs/>
                <w:szCs w:val="24"/>
                <w:lang w:eastAsia="en-GB"/>
              </w:rPr>
              <w:t xml:space="preserve">: </w:t>
            </w:r>
            <w:r>
              <w:rPr>
                <w:rFonts w:ascii="Arial" w:hAnsi="Arial" w:cs="Arial"/>
                <w:b/>
                <w:bCs/>
                <w:szCs w:val="24"/>
                <w:lang w:eastAsia="en-GB"/>
              </w:rPr>
              <w:t>Virology investigations</w:t>
            </w:r>
          </w:p>
        </w:tc>
      </w:tr>
      <w:tr w:rsidR="00186B0D" w:rsidRPr="00340259" w14:paraId="78EAC976" w14:textId="77777777" w:rsidTr="0085020C">
        <w:trPr>
          <w:cantSplit/>
          <w:trHeight w:val="3015"/>
          <w:jc w:val="center"/>
        </w:trPr>
        <w:tc>
          <w:tcPr>
            <w:tcW w:w="9639" w:type="dxa"/>
          </w:tcPr>
          <w:p w14:paraId="273DE245" w14:textId="25C83926" w:rsidR="00186B0D" w:rsidRDefault="00186B0D" w:rsidP="00186B0D">
            <w:pPr>
              <w:rPr>
                <w:rFonts w:ascii="Arial" w:hAnsi="Arial" w:cs="Arial"/>
                <w:szCs w:val="24"/>
                <w:lang w:eastAsia="en-GB"/>
              </w:rPr>
            </w:pPr>
          </w:p>
          <w:p w14:paraId="0C1E2D2A" w14:textId="1817E013" w:rsidR="00186B0D" w:rsidRPr="00186B0D" w:rsidRDefault="00186B0D" w:rsidP="00186B0D">
            <w:pPr>
              <w:pStyle w:val="ListParagraph"/>
              <w:numPr>
                <w:ilvl w:val="0"/>
                <w:numId w:val="59"/>
              </w:numPr>
              <w:rPr>
                <w:rFonts w:ascii="Aptos Light" w:hAnsi="Aptos Light" w:cs="Arial"/>
                <w:szCs w:val="24"/>
                <w:lang w:eastAsia="en-GB"/>
              </w:rPr>
            </w:pPr>
            <w:r>
              <w:rPr>
                <w:rFonts w:ascii="Aptos Light" w:hAnsi="Aptos Light" w:cs="Arial"/>
                <w:szCs w:val="24"/>
                <w:lang w:eastAsia="en-GB"/>
              </w:rPr>
              <w:t>G</w:t>
            </w:r>
            <w:r w:rsidRPr="00186B0D">
              <w:rPr>
                <w:rFonts w:ascii="Aptos Light" w:hAnsi="Aptos Light" w:cs="Arial"/>
                <w:szCs w:val="24"/>
                <w:lang w:eastAsia="en-GB"/>
              </w:rPr>
              <w:t>reen top liquid vir</w:t>
            </w:r>
            <w:r>
              <w:rPr>
                <w:rFonts w:ascii="Aptos Light" w:hAnsi="Aptos Light" w:cs="Arial"/>
                <w:szCs w:val="24"/>
                <w:lang w:eastAsia="en-GB"/>
              </w:rPr>
              <w:t>al</w:t>
            </w:r>
            <w:r w:rsidRPr="00186B0D">
              <w:rPr>
                <w:rFonts w:ascii="Aptos Light" w:hAnsi="Aptos Light" w:cs="Arial"/>
                <w:szCs w:val="24"/>
                <w:lang w:eastAsia="en-GB"/>
              </w:rPr>
              <w:t xml:space="preserve"> transport medium (VTM) and a swab</w:t>
            </w:r>
          </w:p>
          <w:p w14:paraId="7CB7624C" w14:textId="40B0E5D1" w:rsidR="00186B0D" w:rsidRPr="00340259" w:rsidRDefault="00186B0D" w:rsidP="00186B0D">
            <w:pPr>
              <w:rPr>
                <w:rFonts w:ascii="Arial" w:hAnsi="Arial" w:cs="Arial"/>
                <w:szCs w:val="24"/>
                <w:lang w:eastAsia="en-GB"/>
              </w:rPr>
            </w:pPr>
            <w:r w:rsidRPr="00186B0D">
              <w:rPr>
                <w:rFonts w:ascii="Arial" w:hAnsi="Arial" w:cs="Arial"/>
                <w:noProof/>
                <w:szCs w:val="24"/>
                <w:lang w:eastAsia="en-GB"/>
              </w:rPr>
              <w:drawing>
                <wp:anchor distT="0" distB="0" distL="114300" distR="114300" simplePos="0" relativeHeight="251745280" behindDoc="0" locked="0" layoutInCell="1" allowOverlap="1" wp14:anchorId="700BED9E" wp14:editId="415ABE76">
                  <wp:simplePos x="0" y="0"/>
                  <wp:positionH relativeFrom="column">
                    <wp:posOffset>211455</wp:posOffset>
                  </wp:positionH>
                  <wp:positionV relativeFrom="paragraph">
                    <wp:posOffset>128270</wp:posOffset>
                  </wp:positionV>
                  <wp:extent cx="1228725" cy="185737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28725" cy="1857375"/>
                          </a:xfrm>
                          <a:prstGeom prst="rect">
                            <a:avLst/>
                          </a:prstGeom>
                        </pic:spPr>
                      </pic:pic>
                    </a:graphicData>
                  </a:graphic>
                  <wp14:sizeRelH relativeFrom="page">
                    <wp14:pctWidth>0</wp14:pctWidth>
                  </wp14:sizeRelH>
                  <wp14:sizeRelV relativeFrom="page">
                    <wp14:pctHeight>0</wp14:pctHeight>
                  </wp14:sizeRelV>
                </wp:anchor>
              </w:drawing>
            </w:r>
          </w:p>
          <w:p w14:paraId="2242E6BC" w14:textId="6B43A10E" w:rsidR="00186B0D" w:rsidRDefault="00186B0D" w:rsidP="00186B0D">
            <w:pPr>
              <w:rPr>
                <w:rFonts w:ascii="Aptos Light" w:eastAsia="Calibri" w:hAnsi="Aptos Light"/>
                <w:sz w:val="22"/>
                <w:szCs w:val="22"/>
                <w:lang w:eastAsia="en-GB"/>
              </w:rPr>
            </w:pPr>
            <w:r w:rsidRPr="00186B0D">
              <w:rPr>
                <w:rFonts w:ascii="Aptos Light" w:eastAsia="Calibri" w:hAnsi="Aptos Light"/>
                <w:sz w:val="22"/>
                <w:szCs w:val="22"/>
                <w:lang w:eastAsia="en-GB"/>
              </w:rPr>
              <w:t>For all virological swab investigations</w:t>
            </w:r>
          </w:p>
          <w:p w14:paraId="097A0BDD" w14:textId="77777777" w:rsidR="00186B0D" w:rsidRDefault="00186B0D" w:rsidP="00186B0D">
            <w:pPr>
              <w:rPr>
                <w:rFonts w:ascii="Aptos Light" w:eastAsia="Calibri" w:hAnsi="Aptos Light"/>
                <w:sz w:val="22"/>
                <w:szCs w:val="22"/>
                <w:lang w:eastAsia="en-GB"/>
              </w:rPr>
            </w:pPr>
          </w:p>
          <w:p w14:paraId="3B5CEAD9" w14:textId="4ECEFD17" w:rsidR="00186B0D" w:rsidRDefault="00186B0D" w:rsidP="00186B0D">
            <w:pPr>
              <w:rPr>
                <w:rFonts w:ascii="Aptos Light" w:eastAsia="Calibri" w:hAnsi="Aptos Light"/>
                <w:sz w:val="20"/>
              </w:rPr>
            </w:pPr>
            <w:r w:rsidRPr="00186B0D">
              <w:rPr>
                <w:rFonts w:ascii="Aptos Light" w:eastAsia="Calibri" w:hAnsi="Aptos Light"/>
                <w:sz w:val="20"/>
              </w:rPr>
              <w:t>Do not use for bacteriology or Chlamydia investigations.</w:t>
            </w:r>
          </w:p>
          <w:p w14:paraId="6A503896" w14:textId="77777777" w:rsidR="00186B0D" w:rsidRPr="00186B0D" w:rsidRDefault="00186B0D" w:rsidP="00186B0D">
            <w:pPr>
              <w:rPr>
                <w:rFonts w:ascii="Aptos Light" w:eastAsia="Calibri" w:hAnsi="Aptos Light"/>
                <w:sz w:val="20"/>
              </w:rPr>
            </w:pPr>
          </w:p>
          <w:p w14:paraId="592FD0E7" w14:textId="2158385E" w:rsidR="00186B0D" w:rsidRDefault="00186B0D" w:rsidP="002F0A6A">
            <w:pPr>
              <w:rPr>
                <w:rFonts w:ascii="Aptos Light" w:eastAsia="Calibri" w:hAnsi="Aptos Light"/>
                <w:sz w:val="20"/>
              </w:rPr>
            </w:pPr>
            <w:r w:rsidRPr="00186B0D">
              <w:rPr>
                <w:rFonts w:ascii="Aptos Light" w:eastAsia="Calibri" w:hAnsi="Aptos Light"/>
                <w:sz w:val="20"/>
              </w:rPr>
              <w:t>Pack contains: Sterile flocked swab, tube with sterile viral transport medium</w:t>
            </w:r>
            <w:r>
              <w:rPr>
                <w:rFonts w:ascii="Aptos Light" w:eastAsia="Calibri" w:hAnsi="Aptos Light"/>
                <w:sz w:val="20"/>
              </w:rPr>
              <w:t>.</w:t>
            </w:r>
          </w:p>
          <w:p w14:paraId="4050652B" w14:textId="2625A893" w:rsidR="00186B0D" w:rsidRDefault="00186B0D" w:rsidP="002F0A6A">
            <w:pPr>
              <w:rPr>
                <w:rFonts w:ascii="Aptos Light" w:eastAsia="Calibri" w:hAnsi="Aptos Light"/>
                <w:sz w:val="20"/>
              </w:rPr>
            </w:pPr>
            <w:r>
              <w:rPr>
                <w:rFonts w:ascii="Aptos Light" w:eastAsia="Calibri" w:hAnsi="Aptos Light"/>
                <w:sz w:val="20"/>
              </w:rPr>
              <w:t>Check expiry date on tube before use</w:t>
            </w:r>
          </w:p>
          <w:p w14:paraId="460569AF" w14:textId="77777777" w:rsidR="00D06461" w:rsidRDefault="00D06461" w:rsidP="002F0A6A">
            <w:pPr>
              <w:rPr>
                <w:rFonts w:ascii="Aptos Light" w:eastAsia="Calibri" w:hAnsi="Aptos Light"/>
                <w:sz w:val="20"/>
              </w:rPr>
            </w:pPr>
          </w:p>
          <w:p w14:paraId="17CAAAD1" w14:textId="77777777" w:rsidR="00D06461" w:rsidRDefault="00D06461" w:rsidP="002F0A6A">
            <w:pPr>
              <w:rPr>
                <w:rFonts w:ascii="Aptos Light" w:eastAsia="Calibri" w:hAnsi="Aptos Light"/>
                <w:sz w:val="20"/>
              </w:rPr>
            </w:pPr>
          </w:p>
          <w:p w14:paraId="077354C9" w14:textId="6058FA20" w:rsidR="00D06461" w:rsidRDefault="00D06461" w:rsidP="002F0A6A">
            <w:pPr>
              <w:rPr>
                <w:rFonts w:ascii="Aptos Light" w:eastAsia="Calibri" w:hAnsi="Aptos Light"/>
                <w:sz w:val="20"/>
              </w:rPr>
            </w:pPr>
          </w:p>
          <w:p w14:paraId="280BF9FC" w14:textId="5D2CEF94" w:rsidR="00D06461" w:rsidRDefault="00D06461" w:rsidP="002F0A6A">
            <w:pPr>
              <w:rPr>
                <w:rFonts w:ascii="Aptos Light" w:eastAsia="Calibri" w:hAnsi="Aptos Light"/>
                <w:sz w:val="20"/>
              </w:rPr>
            </w:pPr>
            <w:r w:rsidRPr="00340259">
              <w:rPr>
                <w:rFonts w:ascii="Arial" w:hAnsi="Arial" w:cs="Arial"/>
                <w:noProof/>
                <w:szCs w:val="24"/>
                <w:lang w:eastAsia="en-GB"/>
              </w:rPr>
              <mc:AlternateContent>
                <mc:Choice Requires="wps">
                  <w:drawing>
                    <wp:anchor distT="0" distB="0" distL="114300" distR="114300" simplePos="0" relativeHeight="251744256" behindDoc="0" locked="0" layoutInCell="1" allowOverlap="1" wp14:anchorId="5399EDBE" wp14:editId="6FA3B0F7">
                      <wp:simplePos x="0" y="0"/>
                      <wp:positionH relativeFrom="column">
                        <wp:posOffset>1744980</wp:posOffset>
                      </wp:positionH>
                      <wp:positionV relativeFrom="paragraph">
                        <wp:posOffset>83820</wp:posOffset>
                      </wp:positionV>
                      <wp:extent cx="2247900" cy="219075"/>
                      <wp:effectExtent l="0" t="0" r="0" b="0"/>
                      <wp:wrapNone/>
                      <wp:docPr id="57" name="TextBox 5"/>
                      <wp:cNvGraphicFramePr/>
                      <a:graphic xmlns:a="http://schemas.openxmlformats.org/drawingml/2006/main">
                        <a:graphicData uri="http://schemas.microsoft.com/office/word/2010/wordprocessingShape">
                          <wps:wsp>
                            <wps:cNvSpPr txBox="1"/>
                            <wps:spPr>
                              <a:xfrm>
                                <a:off x="0" y="0"/>
                                <a:ext cx="2247900" cy="219075"/>
                              </a:xfrm>
                              <a:prstGeom prst="rect">
                                <a:avLst/>
                              </a:prstGeom>
                              <a:noFill/>
                            </wps:spPr>
                            <wps:txbx>
                              <w:txbxContent>
                                <w:p w14:paraId="40732DB8" w14:textId="77777777" w:rsidR="00186B0D" w:rsidRPr="00C14159" w:rsidRDefault="00186B0D" w:rsidP="00186B0D">
                                  <w:pPr>
                                    <w:pStyle w:val="NormalWeb"/>
                                    <w:spacing w:before="0" w:beforeAutospacing="0" w:after="0" w:afterAutospacing="0"/>
                                    <w:textAlignment w:val="baseline"/>
                                    <w:rPr>
                                      <w:b/>
                                      <w:color w:val="C45911" w:themeColor="accent2" w:themeShade="BF"/>
                                      <w:sz w:val="16"/>
                                      <w:szCs w:val="16"/>
                                    </w:rPr>
                                  </w:pPr>
                                  <w:r w:rsidRPr="00C14159">
                                    <w:rPr>
                                      <w:rFonts w:ascii="Arial" w:hAnsi="Arial" w:cstheme="minorBidi"/>
                                      <w:b/>
                                      <w:color w:val="C45911" w:themeColor="accent2" w:themeShade="BF"/>
                                      <w:kern w:val="24"/>
                                      <w:sz w:val="16"/>
                                      <w:szCs w:val="16"/>
                                    </w:rPr>
                                    <w:t>Store at ambient temperature before use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399EDBE" id="_x0000_s1038" type="#_x0000_t202" style="position:absolute;margin-left:137.4pt;margin-top:6.6pt;width:177pt;height:1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" filled="f" stroked="f">
                      <v:textbox>
                        <w:txbxContent>
                          <w:p w14:paraId="40732DB8" w14:textId="77777777" w:rsidR="00186B0D" w:rsidRPr="00C14159" w:rsidRDefault="00186B0D" w:rsidP="00186B0D">
                            <w:pPr>
                              <w:pStyle w:val="NormalWeb"/>
                              <w:spacing w:before="0" w:beforeAutospacing="0" w:after="0" w:afterAutospacing="0"/>
                              <w:textAlignment w:val="baseline"/>
                              <w:rPr>
                                <w:b/>
                                <w:color w:val="C45911" w:themeColor="accent2" w:themeShade="BF"/>
                                <w:sz w:val="16"/>
                                <w:szCs w:val="16"/>
                              </w:rPr>
                            </w:pPr>
                            <w:r w:rsidRPr="00C14159">
                              <w:rPr>
                                <w:rFonts w:ascii="Arial" w:hAnsi="Arial" w:cstheme="minorBidi"/>
                                <w:b/>
                                <w:color w:val="C45911" w:themeColor="accent2" w:themeShade="BF"/>
                                <w:kern w:val="24"/>
                                <w:sz w:val="16"/>
                                <w:szCs w:val="16"/>
                              </w:rPr>
                              <w:t>Store at ambient temperature before use</w:t>
                            </w:r>
                          </w:p>
                        </w:txbxContent>
                      </v:textbox>
                    </v:shape>
                  </w:pict>
                </mc:Fallback>
              </mc:AlternateContent>
            </w:r>
          </w:p>
          <w:p w14:paraId="499B280E" w14:textId="77777777" w:rsidR="00186B0D" w:rsidRDefault="00186B0D" w:rsidP="002F0A6A">
            <w:pPr>
              <w:rPr>
                <w:rFonts w:ascii="Aptos Light" w:eastAsia="Calibri" w:hAnsi="Aptos Light"/>
                <w:sz w:val="20"/>
              </w:rPr>
            </w:pPr>
          </w:p>
          <w:p w14:paraId="5937ACFF" w14:textId="77777777" w:rsidR="00D06461" w:rsidRDefault="00D06461" w:rsidP="002F0A6A">
            <w:pPr>
              <w:rPr>
                <w:rFonts w:ascii="Aptos Light" w:eastAsia="Calibri" w:hAnsi="Aptos Light"/>
                <w:sz w:val="20"/>
              </w:rPr>
            </w:pPr>
          </w:p>
          <w:p w14:paraId="79B391BC" w14:textId="20D66D54" w:rsidR="00D06461" w:rsidRPr="00186B0D" w:rsidRDefault="00D06461" w:rsidP="002F0A6A">
            <w:pPr>
              <w:rPr>
                <w:rFonts w:ascii="Aptos Light" w:eastAsia="Calibri" w:hAnsi="Aptos Light"/>
                <w:sz w:val="20"/>
              </w:rPr>
            </w:pPr>
          </w:p>
        </w:tc>
      </w:tr>
      <w:tr w:rsidR="00A91437" w:rsidRPr="00340259" w14:paraId="54DE7AFA" w14:textId="77777777" w:rsidTr="00A91437">
        <w:trPr>
          <w:cantSplit/>
          <w:trHeight w:val="381"/>
          <w:jc w:val="center"/>
        </w:trPr>
        <w:tc>
          <w:tcPr>
            <w:tcW w:w="9639" w:type="dxa"/>
            <w:shd w:val="clear" w:color="auto" w:fill="0033CC"/>
          </w:tcPr>
          <w:p w14:paraId="75F1B5F5" w14:textId="7198CFE2" w:rsidR="00A91437" w:rsidRDefault="002953C0" w:rsidP="00A91437">
            <w:pPr>
              <w:rPr>
                <w:rFonts w:ascii="Arial" w:hAnsi="Arial" w:cs="Arial"/>
                <w:szCs w:val="24"/>
                <w:lang w:eastAsia="en-GB"/>
              </w:rPr>
            </w:pPr>
            <w:r>
              <w:rPr>
                <w:rFonts w:ascii="Arial" w:hAnsi="Arial" w:cs="Arial"/>
                <w:b/>
                <w:bCs/>
                <w:szCs w:val="24"/>
                <w:lang w:eastAsia="en-GB"/>
              </w:rPr>
              <w:t>POCT investigations</w:t>
            </w:r>
            <w:r w:rsidR="00A91437" w:rsidRPr="00100690">
              <w:rPr>
                <w:rFonts w:ascii="Arial" w:hAnsi="Arial" w:cs="Arial"/>
                <w:b/>
                <w:bCs/>
                <w:szCs w:val="24"/>
                <w:lang w:eastAsia="en-GB"/>
              </w:rPr>
              <w:t xml:space="preserve">: </w:t>
            </w:r>
            <w:r>
              <w:rPr>
                <w:rFonts w:ascii="Arial" w:hAnsi="Arial" w:cs="Arial"/>
                <w:b/>
                <w:bCs/>
                <w:szCs w:val="24"/>
                <w:lang w:eastAsia="en-GB"/>
              </w:rPr>
              <w:t xml:space="preserve">Molecular Transport Medium </w:t>
            </w:r>
            <w:r w:rsidR="00A91437">
              <w:rPr>
                <w:rFonts w:ascii="Arial" w:hAnsi="Arial" w:cs="Arial"/>
                <w:b/>
                <w:bCs/>
                <w:szCs w:val="24"/>
                <w:lang w:eastAsia="en-GB"/>
              </w:rPr>
              <w:t>(LIAT only)</w:t>
            </w:r>
          </w:p>
        </w:tc>
      </w:tr>
      <w:tr w:rsidR="00A91437" w:rsidRPr="00340259" w14:paraId="37C09129" w14:textId="77777777" w:rsidTr="0085020C">
        <w:trPr>
          <w:cantSplit/>
          <w:trHeight w:val="2670"/>
          <w:jc w:val="center"/>
        </w:trPr>
        <w:tc>
          <w:tcPr>
            <w:tcW w:w="9639" w:type="dxa"/>
          </w:tcPr>
          <w:p w14:paraId="4800BCB2" w14:textId="77777777" w:rsidR="00D06461" w:rsidRDefault="00D06461" w:rsidP="00256A99">
            <w:pPr>
              <w:pStyle w:val="ListParagraph"/>
              <w:rPr>
                <w:rFonts w:ascii="Aptos Light" w:hAnsi="Aptos Light" w:cs="Arial"/>
                <w:szCs w:val="24"/>
                <w:lang w:eastAsia="en-GB"/>
              </w:rPr>
            </w:pPr>
          </w:p>
          <w:p w14:paraId="2E018D90" w14:textId="77777777" w:rsidR="00D06461" w:rsidRDefault="00D06461" w:rsidP="00256A99">
            <w:pPr>
              <w:pStyle w:val="ListParagraph"/>
              <w:rPr>
                <w:rFonts w:ascii="Aptos Light" w:hAnsi="Aptos Light" w:cs="Arial"/>
                <w:szCs w:val="24"/>
                <w:lang w:eastAsia="en-GB"/>
              </w:rPr>
            </w:pPr>
          </w:p>
          <w:p w14:paraId="7985C22C" w14:textId="6D81F5D8" w:rsidR="00A91437" w:rsidRPr="00256A99" w:rsidRDefault="00A91437" w:rsidP="00256A99">
            <w:pPr>
              <w:pStyle w:val="ListParagraph"/>
              <w:numPr>
                <w:ilvl w:val="0"/>
                <w:numId w:val="59"/>
              </w:numPr>
              <w:rPr>
                <w:rFonts w:ascii="Aptos Light" w:hAnsi="Aptos Light" w:cs="Arial"/>
                <w:szCs w:val="24"/>
                <w:lang w:eastAsia="en-GB"/>
              </w:rPr>
            </w:pPr>
            <w:r w:rsidRPr="00256A99">
              <w:rPr>
                <w:rFonts w:ascii="Aptos Light" w:hAnsi="Aptos Light" w:cs="Arial"/>
                <w:szCs w:val="24"/>
                <w:lang w:eastAsia="en-GB"/>
              </w:rPr>
              <w:t>Inactivating media for use with the L</w:t>
            </w:r>
            <w:r w:rsidR="00256A99">
              <w:rPr>
                <w:rFonts w:ascii="Aptos Light" w:hAnsi="Aptos Light" w:cs="Arial"/>
                <w:szCs w:val="24"/>
                <w:lang w:eastAsia="en-GB"/>
              </w:rPr>
              <w:t>IAT</w:t>
            </w:r>
            <w:r w:rsidRPr="00256A99">
              <w:rPr>
                <w:rFonts w:ascii="Aptos Light" w:hAnsi="Aptos Light" w:cs="Arial"/>
                <w:szCs w:val="24"/>
                <w:lang w:eastAsia="en-GB"/>
              </w:rPr>
              <w:t xml:space="preserve"> point-of-care testing</w:t>
            </w:r>
            <w:r w:rsidR="00256A99">
              <w:rPr>
                <w:rFonts w:ascii="Aptos Light" w:hAnsi="Aptos Light" w:cs="Arial"/>
                <w:szCs w:val="24"/>
                <w:lang w:eastAsia="en-GB"/>
              </w:rPr>
              <w:t xml:space="preserve"> only</w:t>
            </w:r>
          </w:p>
          <w:p w14:paraId="5E9AA19F" w14:textId="466FD056" w:rsidR="00256A99" w:rsidRDefault="00256A99" w:rsidP="00A91437">
            <w:pPr>
              <w:rPr>
                <w:rFonts w:ascii="Arial" w:hAnsi="Arial" w:cs="Arial"/>
                <w:b/>
                <w:color w:val="FF0000"/>
                <w:szCs w:val="24"/>
                <w:lang w:eastAsia="en-GB"/>
              </w:rPr>
            </w:pPr>
            <w:r w:rsidRPr="00256A99">
              <w:rPr>
                <w:rFonts w:ascii="Arial" w:hAnsi="Arial" w:cs="Arial"/>
                <w:b/>
                <w:noProof/>
                <w:color w:val="FF0000"/>
                <w:szCs w:val="24"/>
                <w:lang w:eastAsia="en-GB"/>
              </w:rPr>
              <w:drawing>
                <wp:anchor distT="0" distB="0" distL="114300" distR="114300" simplePos="0" relativeHeight="251749376" behindDoc="0" locked="0" layoutInCell="1" allowOverlap="1" wp14:anchorId="250B930D" wp14:editId="66DF7FED">
                  <wp:simplePos x="0" y="0"/>
                  <wp:positionH relativeFrom="column">
                    <wp:posOffset>173356</wp:posOffset>
                  </wp:positionH>
                  <wp:positionV relativeFrom="paragraph">
                    <wp:posOffset>129540</wp:posOffset>
                  </wp:positionV>
                  <wp:extent cx="2715004" cy="828791"/>
                  <wp:effectExtent l="0" t="0" r="0" b="9525"/>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715004" cy="828791"/>
                          </a:xfrm>
                          <a:prstGeom prst="rect">
                            <a:avLst/>
                          </a:prstGeom>
                        </pic:spPr>
                      </pic:pic>
                    </a:graphicData>
                  </a:graphic>
                  <wp14:sizeRelH relativeFrom="page">
                    <wp14:pctWidth>0</wp14:pctWidth>
                  </wp14:sizeRelH>
                  <wp14:sizeRelV relativeFrom="page">
                    <wp14:pctHeight>0</wp14:pctHeight>
                  </wp14:sizeRelV>
                </wp:anchor>
              </w:drawing>
            </w:r>
            <w:r w:rsidRPr="00256A99">
              <w:rPr>
                <w:rFonts w:ascii="Arial" w:hAnsi="Arial" w:cs="Arial"/>
                <w:b/>
                <w:color w:val="FF0000"/>
                <w:szCs w:val="24"/>
                <w:lang w:eastAsia="en-GB"/>
              </w:rPr>
              <w:t xml:space="preserve"> </w:t>
            </w:r>
          </w:p>
          <w:p w14:paraId="560A027B" w14:textId="4F365A15" w:rsidR="00256A99" w:rsidRPr="00256A99" w:rsidRDefault="00256A99" w:rsidP="00256A99">
            <w:pPr>
              <w:pStyle w:val="ListParagraph"/>
              <w:rPr>
                <w:rFonts w:ascii="Aptos Light" w:eastAsia="Calibri" w:hAnsi="Aptos Light"/>
                <w:sz w:val="22"/>
                <w:szCs w:val="22"/>
                <w:lang w:eastAsia="en-GB"/>
              </w:rPr>
            </w:pPr>
            <w:r w:rsidRPr="00256A99">
              <w:rPr>
                <w:rFonts w:ascii="Aptos Light" w:eastAsia="Calibri" w:hAnsi="Aptos Light"/>
                <w:sz w:val="22"/>
                <w:szCs w:val="22"/>
                <w:lang w:eastAsia="en-GB"/>
              </w:rPr>
              <w:t xml:space="preserve">Exact packaging can vary. </w:t>
            </w:r>
          </w:p>
          <w:p w14:paraId="120CF3BB" w14:textId="388F0DCB" w:rsidR="00256A99" w:rsidRDefault="00256A99" w:rsidP="00A91437">
            <w:pPr>
              <w:rPr>
                <w:rFonts w:ascii="Arial" w:hAnsi="Arial" w:cs="Arial"/>
                <w:noProof/>
                <w:szCs w:val="24"/>
                <w:lang w:eastAsia="en-GB"/>
              </w:rPr>
            </w:pPr>
          </w:p>
          <w:p w14:paraId="15EF0848" w14:textId="5ACF0330" w:rsidR="00256A99" w:rsidRDefault="00256A99" w:rsidP="00256A99">
            <w:pPr>
              <w:rPr>
                <w:rFonts w:ascii="Aptos Light" w:eastAsia="Calibri" w:hAnsi="Aptos Light"/>
                <w:sz w:val="20"/>
              </w:rPr>
            </w:pPr>
            <w:r w:rsidRPr="00186B0D">
              <w:rPr>
                <w:rFonts w:ascii="Aptos Light" w:eastAsia="Calibri" w:hAnsi="Aptos Light"/>
                <w:sz w:val="20"/>
              </w:rPr>
              <w:t xml:space="preserve">Do not use for </w:t>
            </w:r>
            <w:r>
              <w:rPr>
                <w:rFonts w:ascii="Aptos Light" w:eastAsia="Calibri" w:hAnsi="Aptos Light"/>
                <w:sz w:val="20"/>
              </w:rPr>
              <w:t>virology</w:t>
            </w:r>
            <w:r w:rsidRPr="00186B0D">
              <w:rPr>
                <w:rFonts w:ascii="Aptos Light" w:eastAsia="Calibri" w:hAnsi="Aptos Light"/>
                <w:sz w:val="20"/>
              </w:rPr>
              <w:t xml:space="preserve"> investigations.</w:t>
            </w:r>
          </w:p>
          <w:p w14:paraId="7D6D854C" w14:textId="72B319F2" w:rsidR="00256A99" w:rsidRDefault="00256A99" w:rsidP="00256A99">
            <w:pPr>
              <w:rPr>
                <w:rFonts w:ascii="Arial" w:hAnsi="Arial" w:cs="Arial"/>
                <w:b/>
                <w:color w:val="FF0000"/>
                <w:szCs w:val="24"/>
                <w:lang w:eastAsia="en-GB"/>
              </w:rPr>
            </w:pPr>
          </w:p>
          <w:p w14:paraId="21F9CBF8" w14:textId="3D99024A" w:rsidR="00256A99" w:rsidRDefault="00256A99" w:rsidP="00256A99">
            <w:pPr>
              <w:rPr>
                <w:rFonts w:ascii="Arial" w:hAnsi="Arial" w:cs="Arial"/>
                <w:b/>
                <w:color w:val="FF0000"/>
                <w:szCs w:val="24"/>
                <w:lang w:eastAsia="en-GB"/>
              </w:rPr>
            </w:pPr>
          </w:p>
          <w:p w14:paraId="0C21112F" w14:textId="13B96EC1" w:rsidR="00256A99" w:rsidRDefault="00256A99" w:rsidP="00256A99">
            <w:pPr>
              <w:rPr>
                <w:rFonts w:ascii="Arial" w:hAnsi="Arial" w:cs="Arial"/>
                <w:noProof/>
                <w:szCs w:val="24"/>
                <w:lang w:eastAsia="en-GB"/>
              </w:rPr>
            </w:pPr>
            <w:r w:rsidRPr="00340259">
              <w:rPr>
                <w:rFonts w:ascii="Arial" w:hAnsi="Arial" w:cs="Arial"/>
                <w:noProof/>
                <w:szCs w:val="24"/>
                <w:lang w:eastAsia="en-GB"/>
              </w:rPr>
              <mc:AlternateContent>
                <mc:Choice Requires="wps">
                  <w:drawing>
                    <wp:anchor distT="0" distB="0" distL="114300" distR="114300" simplePos="0" relativeHeight="251748352" behindDoc="0" locked="0" layoutInCell="1" allowOverlap="1" wp14:anchorId="6B9CF43D" wp14:editId="37A522EE">
                      <wp:simplePos x="0" y="0"/>
                      <wp:positionH relativeFrom="column">
                        <wp:posOffset>-92710</wp:posOffset>
                      </wp:positionH>
                      <wp:positionV relativeFrom="paragraph">
                        <wp:posOffset>216535</wp:posOffset>
                      </wp:positionV>
                      <wp:extent cx="2199323" cy="238125"/>
                      <wp:effectExtent l="0" t="0" r="0" b="0"/>
                      <wp:wrapNone/>
                      <wp:docPr id="62" name="TextBox 5"/>
                      <wp:cNvGraphicFramePr/>
                      <a:graphic xmlns:a="http://schemas.openxmlformats.org/drawingml/2006/main">
                        <a:graphicData uri="http://schemas.microsoft.com/office/word/2010/wordprocessingShape">
                          <wps:wsp>
                            <wps:cNvSpPr txBox="1"/>
                            <wps:spPr>
                              <a:xfrm>
                                <a:off x="0" y="0"/>
                                <a:ext cx="2199323" cy="238125"/>
                              </a:xfrm>
                              <a:prstGeom prst="rect">
                                <a:avLst/>
                              </a:prstGeom>
                              <a:noFill/>
                            </wps:spPr>
                            <wps:txbx>
                              <w:txbxContent>
                                <w:p w14:paraId="6C72D34D" w14:textId="77777777" w:rsidR="00256A99" w:rsidRPr="00C14159" w:rsidRDefault="00256A99" w:rsidP="00256A99">
                                  <w:pPr>
                                    <w:pStyle w:val="NormalWeb"/>
                                    <w:spacing w:before="0" w:beforeAutospacing="0" w:after="0" w:afterAutospacing="0"/>
                                    <w:textAlignment w:val="baseline"/>
                                    <w:rPr>
                                      <w:b/>
                                      <w:color w:val="C45911" w:themeColor="accent2" w:themeShade="BF"/>
                                      <w:sz w:val="16"/>
                                      <w:szCs w:val="16"/>
                                    </w:rPr>
                                  </w:pPr>
                                  <w:r w:rsidRPr="00C14159">
                                    <w:rPr>
                                      <w:rFonts w:ascii="Arial" w:hAnsi="Arial" w:cstheme="minorBidi"/>
                                      <w:b/>
                                      <w:color w:val="C45911" w:themeColor="accent2" w:themeShade="BF"/>
                                      <w:kern w:val="24"/>
                                      <w:sz w:val="16"/>
                                      <w:szCs w:val="16"/>
                                    </w:rPr>
                                    <w:t>Store at ambient temperature before use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B9CF43D" id="_x0000_s1039" type="#_x0000_t202" style="position:absolute;margin-left:-7.3pt;margin-top:17.05pt;width:173.2pt;height:18.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" filled="f" stroked="f">
                      <v:textbox>
                        <w:txbxContent>
                          <w:p w14:paraId="6C72D34D" w14:textId="77777777" w:rsidR="00256A99" w:rsidRPr="00C14159" w:rsidRDefault="00256A99" w:rsidP="00256A99">
                            <w:pPr>
                              <w:pStyle w:val="NormalWeb"/>
                              <w:spacing w:before="0" w:beforeAutospacing="0" w:after="0" w:afterAutospacing="0"/>
                              <w:textAlignment w:val="baseline"/>
                              <w:rPr>
                                <w:b/>
                                <w:color w:val="C45911" w:themeColor="accent2" w:themeShade="BF"/>
                                <w:sz w:val="16"/>
                                <w:szCs w:val="16"/>
                              </w:rPr>
                            </w:pPr>
                            <w:r w:rsidRPr="00C14159">
                              <w:rPr>
                                <w:rFonts w:ascii="Arial" w:hAnsi="Arial" w:cstheme="minorBidi"/>
                                <w:b/>
                                <w:color w:val="C45911" w:themeColor="accent2" w:themeShade="BF"/>
                                <w:kern w:val="24"/>
                                <w:sz w:val="16"/>
                                <w:szCs w:val="16"/>
                              </w:rPr>
                              <w:t>Store at ambient temperature before use</w:t>
                            </w:r>
                          </w:p>
                        </w:txbxContent>
                      </v:textbox>
                    </v:shape>
                  </w:pict>
                </mc:Fallback>
              </mc:AlternateContent>
            </w:r>
            <w:r w:rsidRPr="00340259">
              <w:rPr>
                <w:rFonts w:ascii="Arial" w:hAnsi="Arial" w:cs="Arial"/>
                <w:b/>
                <w:color w:val="FF0000"/>
                <w:szCs w:val="24"/>
                <w:lang w:eastAsia="en-GB"/>
              </w:rPr>
              <w:t>MUST NOT COME INTO CONTACT WITH BLEACH – DANGER OF TOXIC GAS</w:t>
            </w:r>
            <w:r w:rsidRPr="00340259">
              <w:rPr>
                <w:rFonts w:ascii="Arial" w:hAnsi="Arial" w:cs="Arial"/>
                <w:noProof/>
                <w:szCs w:val="24"/>
                <w:lang w:eastAsia="en-GB"/>
              </w:rPr>
              <w:t xml:space="preserve"> </w:t>
            </w:r>
          </w:p>
          <w:p w14:paraId="3438218C" w14:textId="59077D5B" w:rsidR="00256A99" w:rsidRDefault="00256A99" w:rsidP="00A91437">
            <w:pPr>
              <w:rPr>
                <w:rFonts w:ascii="Arial" w:hAnsi="Arial" w:cs="Arial"/>
                <w:szCs w:val="24"/>
                <w:lang w:eastAsia="en-GB"/>
              </w:rPr>
            </w:pPr>
          </w:p>
          <w:p w14:paraId="5E7B8A1F" w14:textId="77777777" w:rsidR="00256A99" w:rsidRDefault="00256A99" w:rsidP="00A91437">
            <w:pPr>
              <w:rPr>
                <w:rFonts w:ascii="Arial" w:hAnsi="Arial" w:cs="Arial"/>
                <w:szCs w:val="24"/>
                <w:lang w:eastAsia="en-GB"/>
              </w:rPr>
            </w:pPr>
          </w:p>
          <w:p w14:paraId="678561CF" w14:textId="77777777" w:rsidR="00D06461" w:rsidRDefault="00D06461" w:rsidP="00A91437">
            <w:pPr>
              <w:rPr>
                <w:rFonts w:ascii="Arial" w:hAnsi="Arial" w:cs="Arial"/>
                <w:szCs w:val="24"/>
                <w:lang w:eastAsia="en-GB"/>
              </w:rPr>
            </w:pPr>
          </w:p>
          <w:p w14:paraId="1D968FFD" w14:textId="77777777" w:rsidR="00D06461" w:rsidRDefault="00D06461" w:rsidP="00A91437">
            <w:pPr>
              <w:rPr>
                <w:rFonts w:ascii="Arial" w:hAnsi="Arial" w:cs="Arial"/>
                <w:szCs w:val="24"/>
                <w:lang w:eastAsia="en-GB"/>
              </w:rPr>
            </w:pPr>
          </w:p>
          <w:p w14:paraId="515FC9EF" w14:textId="77777777" w:rsidR="00D06461" w:rsidRDefault="00D06461" w:rsidP="00A91437">
            <w:pPr>
              <w:rPr>
                <w:rFonts w:ascii="Arial" w:hAnsi="Arial" w:cs="Arial"/>
                <w:szCs w:val="24"/>
                <w:lang w:eastAsia="en-GB"/>
              </w:rPr>
            </w:pPr>
          </w:p>
          <w:p w14:paraId="3E6EB272" w14:textId="63019B4E" w:rsidR="00D06461" w:rsidRDefault="00D06461" w:rsidP="00A91437">
            <w:pPr>
              <w:rPr>
                <w:rFonts w:ascii="Arial" w:hAnsi="Arial" w:cs="Arial"/>
                <w:szCs w:val="24"/>
                <w:lang w:eastAsia="en-GB"/>
              </w:rPr>
            </w:pPr>
          </w:p>
        </w:tc>
      </w:tr>
      <w:tr w:rsidR="00B3341B" w:rsidRPr="00340259" w14:paraId="0CA05D53" w14:textId="77777777" w:rsidTr="002953C0">
        <w:trPr>
          <w:cantSplit/>
          <w:trHeight w:val="300"/>
          <w:jc w:val="center"/>
        </w:trPr>
        <w:tc>
          <w:tcPr>
            <w:tcW w:w="9639" w:type="dxa"/>
            <w:shd w:val="clear" w:color="auto" w:fill="0033CC"/>
          </w:tcPr>
          <w:p w14:paraId="0E37C57F" w14:textId="2CAD5752" w:rsidR="00B3341B" w:rsidRPr="00340259" w:rsidRDefault="002953C0" w:rsidP="0031760F">
            <w:pPr>
              <w:rPr>
                <w:rFonts w:ascii="Arial" w:hAnsi="Arial" w:cs="Arial"/>
                <w:noProof/>
                <w:szCs w:val="24"/>
                <w:lang w:eastAsia="en-GB"/>
              </w:rPr>
            </w:pPr>
            <w:r>
              <w:rPr>
                <w:rFonts w:ascii="Arial" w:hAnsi="Arial" w:cs="Arial"/>
                <w:b/>
                <w:bCs/>
                <w:szCs w:val="24"/>
                <w:lang w:eastAsia="en-GB"/>
              </w:rPr>
              <w:t xml:space="preserve">Dry </w:t>
            </w:r>
            <w:r w:rsidR="00B3341B">
              <w:rPr>
                <w:rFonts w:ascii="Arial" w:hAnsi="Arial" w:cs="Arial"/>
                <w:b/>
                <w:bCs/>
                <w:szCs w:val="24"/>
                <w:lang w:eastAsia="en-GB"/>
              </w:rPr>
              <w:t>swab</w:t>
            </w:r>
            <w:r w:rsidR="00B3341B" w:rsidRPr="00100690">
              <w:rPr>
                <w:rFonts w:ascii="Arial" w:hAnsi="Arial" w:cs="Arial"/>
                <w:b/>
                <w:bCs/>
                <w:szCs w:val="24"/>
                <w:lang w:eastAsia="en-GB"/>
              </w:rPr>
              <w:t xml:space="preserve">: </w:t>
            </w:r>
            <w:r>
              <w:rPr>
                <w:rFonts w:ascii="Arial" w:hAnsi="Arial" w:cs="Arial"/>
                <w:b/>
                <w:bCs/>
                <w:szCs w:val="24"/>
                <w:lang w:eastAsia="en-GB"/>
              </w:rPr>
              <w:t>PCR</w:t>
            </w:r>
            <w:r w:rsidR="00B3341B">
              <w:rPr>
                <w:rFonts w:ascii="Arial" w:hAnsi="Arial" w:cs="Arial"/>
                <w:b/>
                <w:bCs/>
                <w:szCs w:val="24"/>
                <w:lang w:eastAsia="en-GB"/>
              </w:rPr>
              <w:t xml:space="preserve"> investigations</w:t>
            </w:r>
          </w:p>
        </w:tc>
      </w:tr>
      <w:tr w:rsidR="00B3341B" w:rsidRPr="00340259" w14:paraId="73F65393" w14:textId="77777777" w:rsidTr="002953C0">
        <w:trPr>
          <w:cantSplit/>
          <w:trHeight w:val="2009"/>
          <w:jc w:val="center"/>
        </w:trPr>
        <w:tc>
          <w:tcPr>
            <w:tcW w:w="9639" w:type="dxa"/>
          </w:tcPr>
          <w:p w14:paraId="7460623C" w14:textId="085F4B9C" w:rsidR="00B3341B" w:rsidRDefault="002953C0" w:rsidP="00B3341B">
            <w:pPr>
              <w:rPr>
                <w:rFonts w:ascii="Arial" w:hAnsi="Arial" w:cs="Arial"/>
                <w:noProof/>
                <w:szCs w:val="24"/>
                <w:lang w:eastAsia="en-GB"/>
              </w:rPr>
            </w:pPr>
            <w:r w:rsidRPr="002953C0">
              <w:rPr>
                <w:noProof/>
                <w:lang w:eastAsia="en-GB"/>
              </w:rPr>
              <w:lastRenderedPageBreak/>
              <w:drawing>
                <wp:anchor distT="0" distB="0" distL="114300" distR="114300" simplePos="0" relativeHeight="251767808" behindDoc="0" locked="0" layoutInCell="1" allowOverlap="1" wp14:anchorId="5A1125B7" wp14:editId="37E762EA">
                  <wp:simplePos x="0" y="0"/>
                  <wp:positionH relativeFrom="column">
                    <wp:posOffset>1848485</wp:posOffset>
                  </wp:positionH>
                  <wp:positionV relativeFrom="paragraph">
                    <wp:posOffset>-1153160</wp:posOffset>
                  </wp:positionV>
                  <wp:extent cx="450640" cy="3609023"/>
                  <wp:effectExtent l="1905" t="0" r="0" b="0"/>
                  <wp:wrapNone/>
                  <wp:docPr id="265" name="Picture 265" descr="swabs without transport medium &gt; swabs ::: nerbe plus GmbH &amp; Co. KG :::">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abs without transport medium &gt; swabs ::: nerbe plus GmbH &amp; Co. KG :::">
                            <a:hlinkClick r:id="rId30" tgtFrame="&quot;_blank&quot;"/>
                          </pic:cNvPr>
                          <pic:cNvPicPr>
                            <a:picLocks noChangeAspect="1" noChangeArrowheads="1"/>
                          </pic:cNvPicPr>
                        </pic:nvPicPr>
                        <pic:blipFill rotWithShape="1">
                          <a:blip r:embed="rId31">
                            <a:extLst>
                              <a:ext uri="{28A0092B-C50C-407E-A947-70E740481C1C}">
                                <a14:useLocalDpi xmlns:a14="http://schemas.microsoft.com/office/drawing/2010/main" val="0"/>
                              </a:ext>
                            </a:extLst>
                          </a:blip>
                          <a:srcRect l="42654" r="41664" b="16618"/>
                          <a:stretch/>
                        </pic:blipFill>
                        <pic:spPr bwMode="auto">
                          <a:xfrm rot="5400000">
                            <a:off x="0" y="0"/>
                            <a:ext cx="450640" cy="36090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4F5A8F" w14:textId="43DDCF1B" w:rsidR="00B3341B" w:rsidRPr="002953C0" w:rsidRDefault="002953C0" w:rsidP="002953C0">
            <w:pPr>
              <w:pStyle w:val="ListParagraph"/>
              <w:numPr>
                <w:ilvl w:val="0"/>
                <w:numId w:val="59"/>
              </w:numPr>
              <w:rPr>
                <w:rFonts w:ascii="Aptos Light" w:hAnsi="Aptos Light" w:cs="Arial"/>
                <w:szCs w:val="24"/>
                <w:lang w:eastAsia="en-GB"/>
              </w:rPr>
            </w:pPr>
            <w:r w:rsidRPr="002953C0">
              <w:rPr>
                <w:rFonts w:ascii="Aptos Light" w:hAnsi="Aptos Light" w:cs="Arial"/>
                <w:szCs w:val="24"/>
                <w:lang w:eastAsia="en-GB"/>
              </w:rPr>
              <w:t>Dry swab used for some rapid PCR pathways.</w:t>
            </w:r>
          </w:p>
          <w:p w14:paraId="7B1BC8E1" w14:textId="4AE45878" w:rsidR="00B3341B" w:rsidRDefault="002953C0" w:rsidP="00B3341B">
            <w:pPr>
              <w:rPr>
                <w:rFonts w:ascii="Arial" w:hAnsi="Arial" w:cs="Arial"/>
                <w:szCs w:val="24"/>
                <w:lang w:eastAsia="en-GB"/>
              </w:rPr>
            </w:pPr>
            <w:r w:rsidRPr="002953C0">
              <w:rPr>
                <w:noProof/>
                <w:lang w:eastAsia="en-GB"/>
              </w:rPr>
              <mc:AlternateContent>
                <mc:Choice Requires="wps">
                  <w:drawing>
                    <wp:anchor distT="0" distB="0" distL="114300" distR="114300" simplePos="0" relativeHeight="251766784" behindDoc="0" locked="0" layoutInCell="1" allowOverlap="1" wp14:anchorId="24F29E92" wp14:editId="2A4E6B4D">
                      <wp:simplePos x="0" y="0"/>
                      <wp:positionH relativeFrom="column">
                        <wp:posOffset>363855</wp:posOffset>
                      </wp:positionH>
                      <wp:positionV relativeFrom="paragraph">
                        <wp:posOffset>608330</wp:posOffset>
                      </wp:positionV>
                      <wp:extent cx="2202180" cy="228600"/>
                      <wp:effectExtent l="0" t="0" r="0" b="0"/>
                      <wp:wrapNone/>
                      <wp:docPr id="264" name="TextBox 5"/>
                      <wp:cNvGraphicFramePr/>
                      <a:graphic xmlns:a="http://schemas.openxmlformats.org/drawingml/2006/main">
                        <a:graphicData uri="http://schemas.microsoft.com/office/word/2010/wordprocessingShape">
                          <wps:wsp>
                            <wps:cNvSpPr txBox="1"/>
                            <wps:spPr>
                              <a:xfrm>
                                <a:off x="0" y="0"/>
                                <a:ext cx="2202180" cy="228600"/>
                              </a:xfrm>
                              <a:prstGeom prst="rect">
                                <a:avLst/>
                              </a:prstGeom>
                              <a:noFill/>
                            </wps:spPr>
                            <wps:txbx>
                              <w:txbxContent>
                                <w:p w14:paraId="7D8D4DF3" w14:textId="77777777" w:rsidR="00B3341B" w:rsidRPr="00C14159" w:rsidRDefault="00B3341B" w:rsidP="00B3341B">
                                  <w:pPr>
                                    <w:pStyle w:val="NormalWeb"/>
                                    <w:spacing w:before="0" w:beforeAutospacing="0" w:after="0" w:afterAutospacing="0"/>
                                    <w:textAlignment w:val="baseline"/>
                                    <w:rPr>
                                      <w:b/>
                                      <w:color w:val="C45911" w:themeColor="accent2" w:themeShade="BF"/>
                                      <w:sz w:val="16"/>
                                      <w:szCs w:val="16"/>
                                    </w:rPr>
                                  </w:pPr>
                                  <w:r w:rsidRPr="00C14159">
                                    <w:rPr>
                                      <w:rFonts w:ascii="Arial" w:hAnsi="Arial" w:cstheme="minorBidi"/>
                                      <w:b/>
                                      <w:color w:val="C45911" w:themeColor="accent2" w:themeShade="BF"/>
                                      <w:kern w:val="24"/>
                                      <w:sz w:val="16"/>
                                      <w:szCs w:val="16"/>
                                    </w:rPr>
                                    <w:t>Store at ambient temperature before use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4F29E92" id="_x0000_s1040" type="#_x0000_t202" style="position:absolute;margin-left:28.65pt;margin-top:47.9pt;width:173.4pt;height:1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" filled="f" stroked="f">
                      <v:textbox>
                        <w:txbxContent>
                          <w:p w14:paraId="7D8D4DF3" w14:textId="77777777" w:rsidR="00B3341B" w:rsidRPr="00C14159" w:rsidRDefault="00B3341B" w:rsidP="00B3341B">
                            <w:pPr>
                              <w:pStyle w:val="NormalWeb"/>
                              <w:spacing w:before="0" w:beforeAutospacing="0" w:after="0" w:afterAutospacing="0"/>
                              <w:textAlignment w:val="baseline"/>
                              <w:rPr>
                                <w:b/>
                                <w:color w:val="C45911" w:themeColor="accent2" w:themeShade="BF"/>
                                <w:sz w:val="16"/>
                                <w:szCs w:val="16"/>
                              </w:rPr>
                            </w:pPr>
                            <w:r w:rsidRPr="00C14159">
                              <w:rPr>
                                <w:rFonts w:ascii="Arial" w:hAnsi="Arial" w:cstheme="minorBidi"/>
                                <w:b/>
                                <w:color w:val="C45911" w:themeColor="accent2" w:themeShade="BF"/>
                                <w:kern w:val="24"/>
                                <w:sz w:val="16"/>
                                <w:szCs w:val="16"/>
                              </w:rPr>
                              <w:t>Store at ambient temperature before use</w:t>
                            </w:r>
                          </w:p>
                        </w:txbxContent>
                      </v:textbox>
                    </v:shape>
                  </w:pict>
                </mc:Fallback>
              </mc:AlternateContent>
            </w:r>
          </w:p>
        </w:tc>
      </w:tr>
      <w:tr w:rsidR="00D0666E" w:rsidRPr="00340259" w14:paraId="465E7605" w14:textId="77777777" w:rsidTr="00D0666E">
        <w:trPr>
          <w:cantSplit/>
          <w:trHeight w:val="570"/>
          <w:jc w:val="center"/>
        </w:trPr>
        <w:tc>
          <w:tcPr>
            <w:tcW w:w="9639" w:type="dxa"/>
            <w:shd w:val="clear" w:color="auto" w:fill="0033CC"/>
          </w:tcPr>
          <w:p w14:paraId="1D059ED4" w14:textId="77777777" w:rsidR="00D0666E" w:rsidRDefault="00D0666E" w:rsidP="0031760F">
            <w:pPr>
              <w:rPr>
                <w:rFonts w:ascii="Arial" w:hAnsi="Arial" w:cs="Arial"/>
                <w:b/>
                <w:bCs/>
                <w:szCs w:val="24"/>
                <w:lang w:eastAsia="en-GB"/>
              </w:rPr>
            </w:pPr>
            <w:r>
              <w:rPr>
                <w:rFonts w:ascii="Arial" w:hAnsi="Arial" w:cs="Arial"/>
                <w:b/>
                <w:bCs/>
                <w:szCs w:val="24"/>
                <w:lang w:eastAsia="en-GB"/>
              </w:rPr>
              <w:t xml:space="preserve">Aptima Collection kits: </w:t>
            </w:r>
          </w:p>
          <w:p w14:paraId="46D0767D" w14:textId="67AA3C79" w:rsidR="00D0666E" w:rsidRPr="00340259" w:rsidRDefault="00D0666E" w:rsidP="0031760F">
            <w:pPr>
              <w:rPr>
                <w:rFonts w:ascii="Arial" w:hAnsi="Arial" w:cs="Arial"/>
                <w:szCs w:val="24"/>
                <w:lang w:eastAsia="en-GB"/>
              </w:rPr>
            </w:pPr>
            <w:r w:rsidRPr="00D0666E">
              <w:rPr>
                <w:rFonts w:ascii="Arial" w:hAnsi="Arial" w:cs="Arial"/>
                <w:b/>
                <w:bCs/>
                <w:i/>
                <w:iCs/>
                <w:szCs w:val="24"/>
                <w:lang w:eastAsia="en-GB"/>
              </w:rPr>
              <w:t>Chlamydia trachomatis</w:t>
            </w:r>
            <w:r>
              <w:rPr>
                <w:rFonts w:ascii="Arial" w:hAnsi="Arial" w:cs="Arial"/>
                <w:b/>
                <w:bCs/>
                <w:i/>
                <w:iCs/>
                <w:szCs w:val="24"/>
                <w:lang w:eastAsia="en-GB"/>
              </w:rPr>
              <w:t xml:space="preserve"> </w:t>
            </w:r>
            <w:r w:rsidRPr="00D0666E">
              <w:rPr>
                <w:rFonts w:ascii="Arial" w:hAnsi="Arial" w:cs="Arial"/>
                <w:b/>
                <w:bCs/>
                <w:i/>
                <w:iCs/>
                <w:szCs w:val="24"/>
                <w:lang w:eastAsia="en-GB"/>
              </w:rPr>
              <w:t>/</w:t>
            </w:r>
            <w:r>
              <w:rPr>
                <w:rFonts w:ascii="Arial" w:hAnsi="Arial" w:cs="Arial"/>
                <w:b/>
                <w:bCs/>
                <w:i/>
                <w:iCs/>
                <w:szCs w:val="24"/>
                <w:lang w:eastAsia="en-GB"/>
              </w:rPr>
              <w:t xml:space="preserve"> </w:t>
            </w:r>
            <w:r w:rsidRPr="00D0666E">
              <w:rPr>
                <w:rFonts w:ascii="Arial" w:hAnsi="Arial" w:cs="Arial"/>
                <w:b/>
                <w:bCs/>
                <w:i/>
                <w:iCs/>
                <w:szCs w:val="24"/>
                <w:lang w:eastAsia="en-GB"/>
              </w:rPr>
              <w:t>Neisseria gonorrhoeae</w:t>
            </w:r>
            <w:r w:rsidRPr="00D0666E">
              <w:rPr>
                <w:rFonts w:ascii="Arial" w:hAnsi="Arial" w:cs="Arial"/>
                <w:b/>
                <w:bCs/>
                <w:szCs w:val="24"/>
                <w:lang w:eastAsia="en-GB"/>
              </w:rPr>
              <w:t xml:space="preserve"> and </w:t>
            </w:r>
            <w:r w:rsidRPr="00D0666E">
              <w:rPr>
                <w:rFonts w:ascii="Arial" w:hAnsi="Arial" w:cs="Arial"/>
                <w:b/>
                <w:bCs/>
                <w:i/>
                <w:iCs/>
                <w:szCs w:val="24"/>
                <w:lang w:eastAsia="en-GB"/>
              </w:rPr>
              <w:t>Trichomonas vaginalis</w:t>
            </w:r>
            <w:r w:rsidRPr="00D0666E">
              <w:rPr>
                <w:rFonts w:ascii="Arial" w:hAnsi="Arial" w:cs="Arial"/>
                <w:b/>
                <w:bCs/>
                <w:szCs w:val="24"/>
                <w:lang w:eastAsia="en-GB"/>
              </w:rPr>
              <w:t xml:space="preserve"> PCR </w:t>
            </w:r>
          </w:p>
        </w:tc>
      </w:tr>
      <w:tr w:rsidR="00D0666E" w:rsidRPr="00340259" w14:paraId="52C85A38" w14:textId="77777777" w:rsidTr="00BD6B8C">
        <w:trPr>
          <w:cantSplit/>
          <w:trHeight w:val="3060"/>
          <w:jc w:val="center"/>
        </w:trPr>
        <w:tc>
          <w:tcPr>
            <w:tcW w:w="9639" w:type="dxa"/>
          </w:tcPr>
          <w:p w14:paraId="212D87F3" w14:textId="62DEB0CF" w:rsidR="00D0666E" w:rsidRDefault="00DD5D35" w:rsidP="00D0666E">
            <w:pPr>
              <w:rPr>
                <w:rFonts w:ascii="Arial" w:hAnsi="Arial" w:cs="Arial"/>
                <w:szCs w:val="24"/>
                <w:lang w:eastAsia="en-GB"/>
              </w:rPr>
            </w:pPr>
            <w:r w:rsidRPr="00340259">
              <w:rPr>
                <w:rFonts w:ascii="Arial" w:hAnsi="Arial" w:cs="Arial"/>
                <w:noProof/>
                <w:szCs w:val="24"/>
                <w:lang w:eastAsia="en-GB"/>
              </w:rPr>
              <w:drawing>
                <wp:anchor distT="0" distB="0" distL="114300" distR="114300" simplePos="0" relativeHeight="251769856" behindDoc="1" locked="0" layoutInCell="1" allowOverlap="1" wp14:anchorId="6D9BEB4E" wp14:editId="051158D3">
                  <wp:simplePos x="0" y="0"/>
                  <wp:positionH relativeFrom="column">
                    <wp:posOffset>680720</wp:posOffset>
                  </wp:positionH>
                  <wp:positionV relativeFrom="paragraph">
                    <wp:posOffset>127000</wp:posOffset>
                  </wp:positionV>
                  <wp:extent cx="1260475" cy="2404745"/>
                  <wp:effectExtent l="0" t="635" r="0" b="0"/>
                  <wp:wrapTight wrapText="bothSides">
                    <wp:wrapPolygon edited="0">
                      <wp:start x="-11" y="21594"/>
                      <wp:lineTo x="21208" y="21594"/>
                      <wp:lineTo x="21208" y="205"/>
                      <wp:lineTo x="-11" y="205"/>
                      <wp:lineTo x="-11" y="2159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a:extLst>
                              <a:ext uri="{28A0092B-C50C-407E-A947-70E740481C1C}">
                                <a14:useLocalDpi xmlns:a14="http://schemas.microsoft.com/office/drawing/2010/main" val="0"/>
                              </a:ext>
                            </a:extLst>
                          </a:blip>
                          <a:srcRect l="22561" r="12195"/>
                          <a:stretch/>
                        </pic:blipFill>
                        <pic:spPr bwMode="auto">
                          <a:xfrm rot="5400000">
                            <a:off x="0" y="0"/>
                            <a:ext cx="1260475" cy="2404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35630D" w14:textId="38C23159" w:rsidR="00D0666E" w:rsidRDefault="00D0666E" w:rsidP="00D0666E">
            <w:pPr>
              <w:pStyle w:val="ListParagraph"/>
              <w:numPr>
                <w:ilvl w:val="0"/>
                <w:numId w:val="59"/>
              </w:numPr>
              <w:rPr>
                <w:rFonts w:ascii="Aptos Light" w:hAnsi="Aptos Light" w:cs="Arial"/>
                <w:szCs w:val="24"/>
                <w:lang w:eastAsia="en-GB"/>
              </w:rPr>
            </w:pPr>
            <w:r w:rsidRPr="00D0666E">
              <w:rPr>
                <w:rFonts w:ascii="Aptos Light" w:hAnsi="Aptos Light" w:cs="Arial"/>
                <w:szCs w:val="24"/>
                <w:lang w:eastAsia="en-GB"/>
              </w:rPr>
              <w:t xml:space="preserve">Aptima </w:t>
            </w:r>
            <w:r w:rsidRPr="00B80AD8">
              <w:rPr>
                <w:rFonts w:ascii="Aptos Light" w:hAnsi="Aptos Light" w:cs="Arial"/>
                <w:b/>
                <w:bCs/>
                <w:szCs w:val="24"/>
                <w:lang w:eastAsia="en-GB"/>
              </w:rPr>
              <w:t>Multitest Swab Specimen</w:t>
            </w:r>
            <w:r w:rsidRPr="00D0666E">
              <w:rPr>
                <w:rFonts w:ascii="Aptos Light" w:hAnsi="Aptos Light" w:cs="Arial"/>
                <w:szCs w:val="24"/>
                <w:lang w:eastAsia="en-GB"/>
              </w:rPr>
              <w:t xml:space="preserve"> Collection Kit</w:t>
            </w:r>
            <w:r>
              <w:rPr>
                <w:rFonts w:ascii="Aptos Light" w:hAnsi="Aptos Light" w:cs="Arial"/>
                <w:szCs w:val="24"/>
                <w:lang w:eastAsia="en-GB"/>
              </w:rPr>
              <w:t>.</w:t>
            </w:r>
          </w:p>
          <w:p w14:paraId="092BF773" w14:textId="5D315EE8" w:rsidR="00D0666E" w:rsidRPr="00D0666E" w:rsidRDefault="00D0666E" w:rsidP="00D0666E">
            <w:pPr>
              <w:pStyle w:val="ListParagraph"/>
              <w:rPr>
                <w:rFonts w:ascii="Aptos Light" w:hAnsi="Aptos Light" w:cs="Arial"/>
                <w:szCs w:val="24"/>
                <w:lang w:eastAsia="en-GB"/>
              </w:rPr>
            </w:pPr>
            <w:r w:rsidRPr="00D0666E">
              <w:rPr>
                <w:rFonts w:ascii="Aptos Light" w:hAnsi="Aptos Light" w:cs="Arial"/>
                <w:szCs w:val="24"/>
                <w:lang w:eastAsia="en-GB"/>
              </w:rPr>
              <w:t>Orange pack containing white topped liquid transport medium and swab</w:t>
            </w:r>
            <w:r>
              <w:rPr>
                <w:rFonts w:ascii="Aptos Light" w:hAnsi="Aptos Light" w:cs="Arial"/>
                <w:szCs w:val="24"/>
                <w:lang w:eastAsia="en-GB"/>
              </w:rPr>
              <w:t>.</w:t>
            </w:r>
          </w:p>
          <w:p w14:paraId="2A3A7475" w14:textId="0368B46F" w:rsidR="00D0666E" w:rsidRPr="00340259" w:rsidRDefault="00D0666E" w:rsidP="00D0666E">
            <w:pPr>
              <w:rPr>
                <w:rFonts w:ascii="Arial" w:hAnsi="Arial" w:cs="Arial"/>
                <w:szCs w:val="24"/>
                <w:lang w:eastAsia="en-GB"/>
              </w:rPr>
            </w:pPr>
          </w:p>
          <w:p w14:paraId="1F9276C3" w14:textId="1D81F885" w:rsidR="00D0666E" w:rsidRPr="00B80AD8" w:rsidRDefault="00D0666E" w:rsidP="00D0666E">
            <w:pPr>
              <w:rPr>
                <w:rFonts w:ascii="Aptos Light" w:eastAsia="Calibri" w:hAnsi="Aptos Light"/>
                <w:sz w:val="22"/>
                <w:szCs w:val="22"/>
                <w:lang w:eastAsia="en-GB"/>
              </w:rPr>
            </w:pPr>
            <w:r w:rsidRPr="00B80AD8">
              <w:rPr>
                <w:rFonts w:ascii="Aptos Light" w:eastAsia="Calibri" w:hAnsi="Aptos Light"/>
                <w:sz w:val="22"/>
                <w:szCs w:val="22"/>
                <w:lang w:eastAsia="en-GB"/>
              </w:rPr>
              <w:t xml:space="preserve">For vaginal swab, rectal swab, pharynx swab, eye swab, and penile meatal swab specimens for </w:t>
            </w:r>
            <w:r w:rsidRPr="00B80AD8">
              <w:rPr>
                <w:rFonts w:ascii="Aptos Light" w:eastAsia="Calibri" w:hAnsi="Aptos Light"/>
                <w:i/>
                <w:iCs/>
                <w:sz w:val="22"/>
                <w:szCs w:val="22"/>
                <w:lang w:eastAsia="en-GB"/>
              </w:rPr>
              <w:t>Chlamydia trachomatis/Neisseria gonorrhoeae and Trichomonas vaginalis</w:t>
            </w:r>
            <w:r w:rsidRPr="00B80AD8">
              <w:rPr>
                <w:rFonts w:ascii="Aptos Light" w:eastAsia="Calibri" w:hAnsi="Aptos Light"/>
                <w:sz w:val="22"/>
                <w:szCs w:val="22"/>
                <w:lang w:eastAsia="en-GB"/>
              </w:rPr>
              <w:t xml:space="preserve"> PCR testing</w:t>
            </w:r>
          </w:p>
          <w:p w14:paraId="3444D6FB" w14:textId="77777777" w:rsidR="00D0666E" w:rsidRDefault="00D0666E" w:rsidP="00D0666E">
            <w:pPr>
              <w:rPr>
                <w:rFonts w:ascii="Arial" w:hAnsi="Arial" w:cs="Arial"/>
                <w:noProof/>
                <w:szCs w:val="24"/>
                <w:lang w:eastAsia="en-GB"/>
              </w:rPr>
            </w:pPr>
          </w:p>
          <w:p w14:paraId="4D4CDE4A" w14:textId="0DE6D52E" w:rsidR="00B80AD8" w:rsidRPr="00B80AD8" w:rsidRDefault="00B80AD8" w:rsidP="00D0666E">
            <w:pPr>
              <w:rPr>
                <w:rFonts w:ascii="Arial" w:hAnsi="Arial" w:cs="Arial"/>
                <w:b/>
                <w:bCs/>
                <w:noProof/>
                <w:szCs w:val="24"/>
                <w:lang w:eastAsia="en-GB"/>
              </w:rPr>
            </w:pPr>
            <w:r>
              <w:rPr>
                <w:rFonts w:ascii="Aptos Light" w:eastAsia="Calibri" w:hAnsi="Aptos Light"/>
                <w:sz w:val="20"/>
              </w:rPr>
              <w:t>Break shaft of swab along score line before tightly screwing cap onto tube</w:t>
            </w:r>
          </w:p>
          <w:p w14:paraId="7CCCBEBE" w14:textId="23B938F2" w:rsidR="00D0666E" w:rsidRDefault="00DD5D35" w:rsidP="00D0666E">
            <w:pPr>
              <w:rPr>
                <w:rFonts w:ascii="Arial" w:hAnsi="Arial" w:cs="Arial"/>
                <w:noProof/>
                <w:szCs w:val="24"/>
                <w:lang w:eastAsia="en-GB"/>
              </w:rPr>
            </w:pPr>
            <w:r w:rsidRPr="00340259">
              <w:rPr>
                <w:rFonts w:ascii="Arial" w:hAnsi="Arial" w:cs="Arial"/>
                <w:noProof/>
                <w:szCs w:val="24"/>
                <w:lang w:eastAsia="en-GB"/>
              </w:rPr>
              <mc:AlternateContent>
                <mc:Choice Requires="wps">
                  <w:drawing>
                    <wp:anchor distT="0" distB="0" distL="114300" distR="114300" simplePos="0" relativeHeight="251771904" behindDoc="0" locked="0" layoutInCell="1" allowOverlap="1" wp14:anchorId="2E017866" wp14:editId="542097D1">
                      <wp:simplePos x="0" y="0"/>
                      <wp:positionH relativeFrom="column">
                        <wp:posOffset>106680</wp:posOffset>
                      </wp:positionH>
                      <wp:positionV relativeFrom="paragraph">
                        <wp:posOffset>165735</wp:posOffset>
                      </wp:positionV>
                      <wp:extent cx="2257425" cy="247650"/>
                      <wp:effectExtent l="0" t="0" r="0" b="0"/>
                      <wp:wrapNone/>
                      <wp:docPr id="268" name="TextBox 5"/>
                      <wp:cNvGraphicFramePr/>
                      <a:graphic xmlns:a="http://schemas.openxmlformats.org/drawingml/2006/main">
                        <a:graphicData uri="http://schemas.microsoft.com/office/word/2010/wordprocessingShape">
                          <wps:wsp>
                            <wps:cNvSpPr txBox="1"/>
                            <wps:spPr>
                              <a:xfrm>
                                <a:off x="0" y="0"/>
                                <a:ext cx="2257425" cy="247650"/>
                              </a:xfrm>
                              <a:prstGeom prst="rect">
                                <a:avLst/>
                              </a:prstGeom>
                              <a:noFill/>
                            </wps:spPr>
                            <wps:txbx>
                              <w:txbxContent>
                                <w:p w14:paraId="60F78C42" w14:textId="77777777" w:rsidR="00B80AD8" w:rsidRPr="00C14159" w:rsidRDefault="00B80AD8" w:rsidP="00B80AD8">
                                  <w:pPr>
                                    <w:pStyle w:val="NormalWeb"/>
                                    <w:spacing w:before="0" w:beforeAutospacing="0" w:after="0" w:afterAutospacing="0"/>
                                    <w:textAlignment w:val="baseline"/>
                                    <w:rPr>
                                      <w:b/>
                                      <w:color w:val="C45911" w:themeColor="accent2" w:themeShade="BF"/>
                                      <w:sz w:val="16"/>
                                      <w:szCs w:val="16"/>
                                    </w:rPr>
                                  </w:pPr>
                                  <w:r w:rsidRPr="00C14159">
                                    <w:rPr>
                                      <w:rFonts w:ascii="Arial" w:hAnsi="Arial" w:cstheme="minorBidi"/>
                                      <w:b/>
                                      <w:color w:val="C45911" w:themeColor="accent2" w:themeShade="BF"/>
                                      <w:kern w:val="24"/>
                                      <w:sz w:val="16"/>
                                      <w:szCs w:val="16"/>
                                    </w:rPr>
                                    <w:t>Store at ambient temperature before use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E017866" id="_x0000_s1041" type="#_x0000_t202" style="position:absolute;margin-left:8.4pt;margin-top:13.05pt;width:177.75pt;height:1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" filled="f" stroked="f">
                      <v:textbox>
                        <w:txbxContent>
                          <w:p w14:paraId="60F78C42" w14:textId="77777777" w:rsidR="00B80AD8" w:rsidRPr="00C14159" w:rsidRDefault="00B80AD8" w:rsidP="00B80AD8">
                            <w:pPr>
                              <w:pStyle w:val="NormalWeb"/>
                              <w:spacing w:before="0" w:beforeAutospacing="0" w:after="0" w:afterAutospacing="0"/>
                              <w:textAlignment w:val="baseline"/>
                              <w:rPr>
                                <w:b/>
                                <w:color w:val="C45911" w:themeColor="accent2" w:themeShade="BF"/>
                                <w:sz w:val="16"/>
                                <w:szCs w:val="16"/>
                              </w:rPr>
                            </w:pPr>
                            <w:r w:rsidRPr="00C14159">
                              <w:rPr>
                                <w:rFonts w:ascii="Arial" w:hAnsi="Arial" w:cstheme="minorBidi"/>
                                <w:b/>
                                <w:color w:val="C45911" w:themeColor="accent2" w:themeShade="BF"/>
                                <w:kern w:val="24"/>
                                <w:sz w:val="16"/>
                                <w:szCs w:val="16"/>
                              </w:rPr>
                              <w:t>Store at ambient temperature before use</w:t>
                            </w:r>
                          </w:p>
                        </w:txbxContent>
                      </v:textbox>
                    </v:shape>
                  </w:pict>
                </mc:Fallback>
              </mc:AlternateContent>
            </w:r>
          </w:p>
          <w:p w14:paraId="34234171" w14:textId="77777777" w:rsidR="00D0666E" w:rsidRDefault="00D0666E" w:rsidP="00D0666E">
            <w:pPr>
              <w:rPr>
                <w:rFonts w:ascii="Arial" w:hAnsi="Arial" w:cs="Arial"/>
                <w:noProof/>
                <w:szCs w:val="24"/>
                <w:lang w:eastAsia="en-GB"/>
              </w:rPr>
            </w:pPr>
          </w:p>
          <w:p w14:paraId="58A89CD5" w14:textId="77777777" w:rsidR="00D0666E" w:rsidRDefault="00D0666E" w:rsidP="00D0666E">
            <w:pPr>
              <w:rPr>
                <w:rFonts w:ascii="Arial" w:hAnsi="Arial" w:cs="Arial"/>
                <w:noProof/>
                <w:szCs w:val="24"/>
                <w:lang w:eastAsia="en-GB"/>
              </w:rPr>
            </w:pPr>
          </w:p>
          <w:p w14:paraId="0C10517A" w14:textId="77777777" w:rsidR="00DD5D35" w:rsidRDefault="00DD5D35" w:rsidP="00D0666E">
            <w:pPr>
              <w:rPr>
                <w:rFonts w:ascii="Arial" w:hAnsi="Arial" w:cs="Arial"/>
                <w:noProof/>
                <w:szCs w:val="24"/>
                <w:lang w:eastAsia="en-GB"/>
              </w:rPr>
            </w:pPr>
          </w:p>
          <w:p w14:paraId="6B7D12FF" w14:textId="558D0C36" w:rsidR="00D0666E" w:rsidRPr="00D0666E" w:rsidRDefault="00D0666E" w:rsidP="00D0666E">
            <w:pPr>
              <w:pStyle w:val="ListParagraph"/>
              <w:numPr>
                <w:ilvl w:val="0"/>
                <w:numId w:val="59"/>
              </w:numPr>
              <w:rPr>
                <w:rFonts w:ascii="Aptos Light" w:hAnsi="Aptos Light" w:cs="Arial"/>
                <w:szCs w:val="24"/>
                <w:lang w:eastAsia="en-GB"/>
              </w:rPr>
            </w:pPr>
            <w:r w:rsidRPr="00D0666E">
              <w:rPr>
                <w:rFonts w:ascii="Aptos Light" w:hAnsi="Aptos Light" w:cs="Arial"/>
                <w:szCs w:val="24"/>
                <w:lang w:eastAsia="en-GB"/>
              </w:rPr>
              <w:t xml:space="preserve">Aptima </w:t>
            </w:r>
            <w:r w:rsidRPr="00B80AD8">
              <w:rPr>
                <w:rFonts w:ascii="Aptos Light" w:hAnsi="Aptos Light" w:cs="Arial"/>
                <w:b/>
                <w:bCs/>
                <w:szCs w:val="24"/>
                <w:lang w:eastAsia="en-GB"/>
              </w:rPr>
              <w:t>Urine Specimen</w:t>
            </w:r>
            <w:r w:rsidRPr="00D0666E">
              <w:rPr>
                <w:rFonts w:ascii="Aptos Light" w:hAnsi="Aptos Light" w:cs="Arial"/>
                <w:szCs w:val="24"/>
                <w:lang w:eastAsia="en-GB"/>
              </w:rPr>
              <w:t xml:space="preserve"> Collection Kits for Male and Female Urine Specimens.</w:t>
            </w:r>
          </w:p>
          <w:p w14:paraId="03CDDCB4" w14:textId="5E0D57D5" w:rsidR="00D0666E" w:rsidRPr="00D0666E" w:rsidRDefault="00D0666E" w:rsidP="00D0666E">
            <w:pPr>
              <w:pStyle w:val="ListParagraph"/>
              <w:rPr>
                <w:rFonts w:ascii="Aptos Light" w:hAnsi="Aptos Light" w:cs="Arial"/>
                <w:szCs w:val="24"/>
                <w:lang w:eastAsia="en-GB"/>
              </w:rPr>
            </w:pPr>
            <w:r w:rsidRPr="00D0666E">
              <w:rPr>
                <w:rFonts w:ascii="Aptos Light" w:hAnsi="Aptos Light" w:cs="Arial"/>
                <w:szCs w:val="24"/>
                <w:lang w:eastAsia="en-GB"/>
              </w:rPr>
              <w:t>Yellow pack containing white topped liquid transport medium and swab</w:t>
            </w:r>
            <w:r>
              <w:rPr>
                <w:rFonts w:ascii="Aptos Light" w:hAnsi="Aptos Light" w:cs="Arial"/>
                <w:szCs w:val="24"/>
                <w:lang w:eastAsia="en-GB"/>
              </w:rPr>
              <w:t>.</w:t>
            </w:r>
          </w:p>
          <w:p w14:paraId="0B98A2AF" w14:textId="2451C786" w:rsidR="00D0666E" w:rsidRPr="00D0666E" w:rsidRDefault="00D0666E" w:rsidP="00D0666E">
            <w:pPr>
              <w:rPr>
                <w:rFonts w:ascii="Aptos Light" w:hAnsi="Aptos Light" w:cs="Arial"/>
                <w:szCs w:val="24"/>
                <w:lang w:eastAsia="en-GB"/>
              </w:rPr>
            </w:pPr>
          </w:p>
          <w:p w14:paraId="1EEB1790" w14:textId="5CD0FE4C" w:rsidR="00D0666E" w:rsidRPr="00B80AD8" w:rsidRDefault="00DD5D35" w:rsidP="00D0666E">
            <w:pPr>
              <w:rPr>
                <w:rFonts w:ascii="Aptos Light" w:eastAsia="Calibri" w:hAnsi="Aptos Light"/>
                <w:sz w:val="22"/>
                <w:szCs w:val="22"/>
                <w:lang w:eastAsia="en-GB"/>
              </w:rPr>
            </w:pPr>
            <w:r w:rsidRPr="00B80AD8">
              <w:rPr>
                <w:rFonts w:ascii="Arial" w:hAnsi="Arial" w:cs="Arial"/>
                <w:noProof/>
                <w:szCs w:val="24"/>
                <w:lang w:eastAsia="en-GB"/>
              </w:rPr>
              <w:drawing>
                <wp:anchor distT="0" distB="0" distL="114300" distR="114300" simplePos="0" relativeHeight="251772928" behindDoc="0" locked="0" layoutInCell="1" allowOverlap="1" wp14:anchorId="5C636F4F" wp14:editId="4DF537F7">
                  <wp:simplePos x="0" y="0"/>
                  <wp:positionH relativeFrom="column">
                    <wp:posOffset>3088005</wp:posOffset>
                  </wp:positionH>
                  <wp:positionV relativeFrom="paragraph">
                    <wp:posOffset>214630</wp:posOffset>
                  </wp:positionV>
                  <wp:extent cx="2114550" cy="1828900"/>
                  <wp:effectExtent l="0" t="0" r="0" b="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14550" cy="1828900"/>
                          </a:xfrm>
                          <a:prstGeom prst="rect">
                            <a:avLst/>
                          </a:prstGeom>
                        </pic:spPr>
                      </pic:pic>
                    </a:graphicData>
                  </a:graphic>
                  <wp14:sizeRelH relativeFrom="page">
                    <wp14:pctWidth>0</wp14:pctWidth>
                  </wp14:sizeRelH>
                  <wp14:sizeRelV relativeFrom="page">
                    <wp14:pctHeight>0</wp14:pctHeight>
                  </wp14:sizeRelV>
                </wp:anchor>
              </w:drawing>
            </w:r>
            <w:r w:rsidR="00D0666E" w:rsidRPr="00B80AD8">
              <w:rPr>
                <w:rFonts w:ascii="Aptos Light" w:eastAsia="Calibri" w:hAnsi="Aptos Light"/>
                <w:sz w:val="22"/>
                <w:szCs w:val="22"/>
                <w:lang w:eastAsia="en-GB"/>
              </w:rPr>
              <w:t xml:space="preserve">For urine samples for </w:t>
            </w:r>
            <w:r w:rsidR="00D0666E" w:rsidRPr="00B80AD8">
              <w:rPr>
                <w:rFonts w:ascii="Aptos Light" w:eastAsia="Calibri" w:hAnsi="Aptos Light"/>
                <w:i/>
                <w:iCs/>
                <w:sz w:val="22"/>
                <w:szCs w:val="22"/>
                <w:lang w:eastAsia="en-GB"/>
              </w:rPr>
              <w:t>Chlamydia trachomatis/Neisseria gonorrhoeae and Trichomonas vaginalis</w:t>
            </w:r>
            <w:r w:rsidR="00D0666E" w:rsidRPr="00B80AD8">
              <w:rPr>
                <w:rFonts w:ascii="Aptos Light" w:eastAsia="Calibri" w:hAnsi="Aptos Light"/>
                <w:sz w:val="22"/>
                <w:szCs w:val="22"/>
                <w:lang w:eastAsia="en-GB"/>
              </w:rPr>
              <w:t xml:space="preserve"> PCR testing</w:t>
            </w:r>
          </w:p>
          <w:p w14:paraId="050D2950" w14:textId="6D61D262" w:rsidR="00D0666E" w:rsidRDefault="00DD5D35" w:rsidP="00D0666E">
            <w:pPr>
              <w:rPr>
                <w:rFonts w:ascii="Arial" w:hAnsi="Arial" w:cs="Arial"/>
                <w:noProof/>
                <w:szCs w:val="24"/>
                <w:lang w:eastAsia="en-GB"/>
              </w:rPr>
            </w:pPr>
            <w:r w:rsidRPr="00340259">
              <w:rPr>
                <w:rFonts w:ascii="Arial" w:hAnsi="Arial" w:cs="Arial"/>
                <w:noProof/>
                <w:szCs w:val="24"/>
                <w:lang w:eastAsia="en-GB"/>
              </w:rPr>
              <w:drawing>
                <wp:anchor distT="0" distB="0" distL="114300" distR="114300" simplePos="0" relativeHeight="251649024" behindDoc="1" locked="0" layoutInCell="1" allowOverlap="1" wp14:anchorId="146EC3BA" wp14:editId="57CACB2F">
                  <wp:simplePos x="0" y="0"/>
                  <wp:positionH relativeFrom="column">
                    <wp:posOffset>40005</wp:posOffset>
                  </wp:positionH>
                  <wp:positionV relativeFrom="paragraph">
                    <wp:posOffset>64770</wp:posOffset>
                  </wp:positionV>
                  <wp:extent cx="2677795" cy="1181100"/>
                  <wp:effectExtent l="0" t="0" r="8255" b="0"/>
                  <wp:wrapTight wrapText="bothSides">
                    <wp:wrapPolygon edited="0">
                      <wp:start x="0" y="0"/>
                      <wp:lineTo x="0" y="21252"/>
                      <wp:lineTo x="21513" y="21252"/>
                      <wp:lineTo x="2151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4">
                            <a:extLst>
                              <a:ext uri="{28A0092B-C50C-407E-A947-70E740481C1C}">
                                <a14:useLocalDpi xmlns:a14="http://schemas.microsoft.com/office/drawing/2010/main" val="0"/>
                              </a:ext>
                            </a:extLst>
                          </a:blip>
                          <a:srcRect t="28416" b="12359"/>
                          <a:stretch/>
                        </pic:blipFill>
                        <pic:spPr bwMode="auto">
                          <a:xfrm>
                            <a:off x="0" y="0"/>
                            <a:ext cx="2677795"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1EDFF8" w14:textId="19F58FCD" w:rsidR="00D0666E" w:rsidRDefault="00D0666E" w:rsidP="00D0666E">
            <w:pPr>
              <w:rPr>
                <w:rFonts w:ascii="Arial" w:hAnsi="Arial" w:cs="Arial"/>
                <w:noProof/>
                <w:szCs w:val="24"/>
                <w:lang w:eastAsia="en-GB"/>
              </w:rPr>
            </w:pPr>
          </w:p>
          <w:p w14:paraId="1AA726C4" w14:textId="77777777" w:rsidR="00D0666E" w:rsidRDefault="00D0666E" w:rsidP="00D0666E">
            <w:pPr>
              <w:rPr>
                <w:rFonts w:ascii="Arial" w:hAnsi="Arial" w:cs="Arial"/>
                <w:noProof/>
                <w:szCs w:val="24"/>
                <w:lang w:eastAsia="en-GB"/>
              </w:rPr>
            </w:pPr>
          </w:p>
          <w:p w14:paraId="2EE14B8C" w14:textId="77777777" w:rsidR="00DD5D35" w:rsidRDefault="00DD5D35" w:rsidP="00D0666E">
            <w:pPr>
              <w:rPr>
                <w:rFonts w:ascii="Arial" w:hAnsi="Arial" w:cs="Arial"/>
                <w:noProof/>
                <w:szCs w:val="24"/>
                <w:lang w:eastAsia="en-GB"/>
              </w:rPr>
            </w:pPr>
          </w:p>
          <w:p w14:paraId="13D08FD7" w14:textId="77777777" w:rsidR="00DD5D35" w:rsidRDefault="00DD5D35" w:rsidP="00D0666E">
            <w:pPr>
              <w:rPr>
                <w:rFonts w:ascii="Arial" w:hAnsi="Arial" w:cs="Arial"/>
                <w:noProof/>
                <w:szCs w:val="24"/>
                <w:lang w:eastAsia="en-GB"/>
              </w:rPr>
            </w:pPr>
          </w:p>
          <w:p w14:paraId="611C6F9B" w14:textId="77777777" w:rsidR="00DD5D35" w:rsidRDefault="00DD5D35" w:rsidP="00D0666E">
            <w:pPr>
              <w:rPr>
                <w:rFonts w:ascii="Arial" w:hAnsi="Arial" w:cs="Arial"/>
                <w:noProof/>
                <w:szCs w:val="24"/>
                <w:lang w:eastAsia="en-GB"/>
              </w:rPr>
            </w:pPr>
          </w:p>
          <w:p w14:paraId="63B348B6" w14:textId="77777777" w:rsidR="00DD5D35" w:rsidRDefault="00DD5D35" w:rsidP="00D0666E">
            <w:pPr>
              <w:rPr>
                <w:rFonts w:ascii="Arial" w:hAnsi="Arial" w:cs="Arial"/>
                <w:noProof/>
                <w:szCs w:val="24"/>
                <w:lang w:eastAsia="en-GB"/>
              </w:rPr>
            </w:pPr>
          </w:p>
          <w:p w14:paraId="4CDC6A8D" w14:textId="046A33AA" w:rsidR="00DD5D35" w:rsidRDefault="00DD5D35" w:rsidP="00D0666E">
            <w:pPr>
              <w:rPr>
                <w:rFonts w:ascii="Arial" w:hAnsi="Arial" w:cs="Arial"/>
                <w:noProof/>
                <w:szCs w:val="24"/>
                <w:lang w:eastAsia="en-GB"/>
              </w:rPr>
            </w:pPr>
            <w:r w:rsidRPr="00340259">
              <w:rPr>
                <w:rFonts w:ascii="Arial" w:hAnsi="Arial" w:cs="Arial"/>
                <w:noProof/>
                <w:szCs w:val="24"/>
                <w:lang w:eastAsia="en-GB"/>
              </w:rPr>
              <mc:AlternateContent>
                <mc:Choice Requires="wps">
                  <w:drawing>
                    <wp:anchor distT="0" distB="0" distL="114300" distR="114300" simplePos="0" relativeHeight="251774976" behindDoc="0" locked="0" layoutInCell="1" allowOverlap="1" wp14:anchorId="786C97BA" wp14:editId="16784657">
                      <wp:simplePos x="0" y="0"/>
                      <wp:positionH relativeFrom="column">
                        <wp:posOffset>3175</wp:posOffset>
                      </wp:positionH>
                      <wp:positionV relativeFrom="paragraph">
                        <wp:posOffset>132080</wp:posOffset>
                      </wp:positionV>
                      <wp:extent cx="2257425" cy="247650"/>
                      <wp:effectExtent l="0" t="0" r="0" b="0"/>
                      <wp:wrapNone/>
                      <wp:docPr id="270" name="TextBox 5"/>
                      <wp:cNvGraphicFramePr/>
                      <a:graphic xmlns:a="http://schemas.openxmlformats.org/drawingml/2006/main">
                        <a:graphicData uri="http://schemas.microsoft.com/office/word/2010/wordprocessingShape">
                          <wps:wsp>
                            <wps:cNvSpPr txBox="1"/>
                            <wps:spPr>
                              <a:xfrm>
                                <a:off x="0" y="0"/>
                                <a:ext cx="2257425" cy="247650"/>
                              </a:xfrm>
                              <a:prstGeom prst="rect">
                                <a:avLst/>
                              </a:prstGeom>
                              <a:noFill/>
                            </wps:spPr>
                            <wps:txbx>
                              <w:txbxContent>
                                <w:p w14:paraId="71C88D17" w14:textId="77777777" w:rsidR="00B80AD8" w:rsidRPr="00C14159" w:rsidRDefault="00B80AD8" w:rsidP="00B80AD8">
                                  <w:pPr>
                                    <w:pStyle w:val="NormalWeb"/>
                                    <w:spacing w:before="0" w:beforeAutospacing="0" w:after="0" w:afterAutospacing="0"/>
                                    <w:textAlignment w:val="baseline"/>
                                    <w:rPr>
                                      <w:b/>
                                      <w:color w:val="C45911" w:themeColor="accent2" w:themeShade="BF"/>
                                      <w:sz w:val="16"/>
                                      <w:szCs w:val="16"/>
                                    </w:rPr>
                                  </w:pPr>
                                  <w:r w:rsidRPr="00C14159">
                                    <w:rPr>
                                      <w:rFonts w:ascii="Arial" w:hAnsi="Arial" w:cstheme="minorBidi"/>
                                      <w:b/>
                                      <w:color w:val="C45911" w:themeColor="accent2" w:themeShade="BF"/>
                                      <w:kern w:val="24"/>
                                      <w:sz w:val="16"/>
                                      <w:szCs w:val="16"/>
                                    </w:rPr>
                                    <w:t>Store at ambient temperature before use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86C97BA" id="_x0000_s1042" type="#_x0000_t202" style="position:absolute;margin-left:.25pt;margin-top:10.4pt;width:177.75pt;height:1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" filled="f" stroked="f">
                      <v:textbox>
                        <w:txbxContent>
                          <w:p w14:paraId="71C88D17" w14:textId="77777777" w:rsidR="00B80AD8" w:rsidRPr="00C14159" w:rsidRDefault="00B80AD8" w:rsidP="00B80AD8">
                            <w:pPr>
                              <w:pStyle w:val="NormalWeb"/>
                              <w:spacing w:before="0" w:beforeAutospacing="0" w:after="0" w:afterAutospacing="0"/>
                              <w:textAlignment w:val="baseline"/>
                              <w:rPr>
                                <w:b/>
                                <w:color w:val="C45911" w:themeColor="accent2" w:themeShade="BF"/>
                                <w:sz w:val="16"/>
                                <w:szCs w:val="16"/>
                              </w:rPr>
                            </w:pPr>
                            <w:r w:rsidRPr="00C14159">
                              <w:rPr>
                                <w:rFonts w:ascii="Arial" w:hAnsi="Arial" w:cstheme="minorBidi"/>
                                <w:b/>
                                <w:color w:val="C45911" w:themeColor="accent2" w:themeShade="BF"/>
                                <w:kern w:val="24"/>
                                <w:sz w:val="16"/>
                                <w:szCs w:val="16"/>
                              </w:rPr>
                              <w:t>Store at ambient temperature before use</w:t>
                            </w:r>
                          </w:p>
                        </w:txbxContent>
                      </v:textbox>
                    </v:shape>
                  </w:pict>
                </mc:Fallback>
              </mc:AlternateContent>
            </w:r>
          </w:p>
          <w:p w14:paraId="29FDABDE" w14:textId="38A2F50C" w:rsidR="00DD5D35" w:rsidRDefault="00DD5D35" w:rsidP="00D0666E">
            <w:pPr>
              <w:rPr>
                <w:rFonts w:ascii="Arial" w:hAnsi="Arial" w:cs="Arial"/>
                <w:noProof/>
                <w:szCs w:val="24"/>
                <w:lang w:eastAsia="en-GB"/>
              </w:rPr>
            </w:pPr>
          </w:p>
          <w:p w14:paraId="7F0DE2F2" w14:textId="6C228C38" w:rsidR="00D0666E" w:rsidRPr="00340259" w:rsidRDefault="00D0666E" w:rsidP="00D0666E">
            <w:pPr>
              <w:rPr>
                <w:rFonts w:ascii="Arial" w:hAnsi="Arial" w:cs="Arial"/>
                <w:noProof/>
                <w:szCs w:val="24"/>
                <w:lang w:eastAsia="en-GB"/>
              </w:rPr>
            </w:pPr>
          </w:p>
        </w:tc>
      </w:tr>
      <w:tr w:rsidR="00DD5D35" w:rsidRPr="00340259" w14:paraId="30D43FE9" w14:textId="77777777" w:rsidTr="009D32E1">
        <w:trPr>
          <w:cantSplit/>
          <w:trHeight w:val="391"/>
          <w:jc w:val="center"/>
        </w:trPr>
        <w:tc>
          <w:tcPr>
            <w:tcW w:w="9639" w:type="dxa"/>
            <w:shd w:val="clear" w:color="auto" w:fill="0033CC"/>
          </w:tcPr>
          <w:p w14:paraId="653B590D" w14:textId="3CDC59B7" w:rsidR="00DD5D35" w:rsidRPr="00DD5D35" w:rsidRDefault="009D32E1" w:rsidP="006B7895">
            <w:pPr>
              <w:rPr>
                <w:rFonts w:ascii="Arial" w:hAnsi="Arial" w:cs="Arial"/>
                <w:noProof/>
                <w:color w:val="FFFFFF"/>
                <w:sz w:val="20"/>
                <w:lang w:eastAsia="en-GB"/>
              </w:rPr>
            </w:pPr>
            <w:r>
              <w:rPr>
                <w:rFonts w:ascii="Arial" w:hAnsi="Arial" w:cs="Arial"/>
                <w:b/>
                <w:bCs/>
                <w:szCs w:val="24"/>
                <w:lang w:eastAsia="en-GB"/>
              </w:rPr>
              <w:t xml:space="preserve">Blood - </w:t>
            </w:r>
            <w:r w:rsidR="00DD5D35">
              <w:rPr>
                <w:rFonts w:ascii="Arial" w:hAnsi="Arial" w:cs="Arial"/>
                <w:b/>
                <w:bCs/>
                <w:szCs w:val="24"/>
                <w:lang w:eastAsia="en-GB"/>
              </w:rPr>
              <w:t>PCR Requests</w:t>
            </w:r>
          </w:p>
        </w:tc>
      </w:tr>
      <w:tr w:rsidR="00DD5D35" w:rsidRPr="00340259" w14:paraId="4325CD39" w14:textId="77777777" w:rsidTr="009D32E1">
        <w:trPr>
          <w:cantSplit/>
          <w:trHeight w:val="1985"/>
          <w:jc w:val="center"/>
        </w:trPr>
        <w:tc>
          <w:tcPr>
            <w:tcW w:w="9639" w:type="dxa"/>
          </w:tcPr>
          <w:p w14:paraId="2C751E08" w14:textId="1952B170" w:rsidR="00DD5D35" w:rsidRDefault="00DD5D35" w:rsidP="00DD5D35">
            <w:pPr>
              <w:rPr>
                <w:rFonts w:ascii="Arial" w:hAnsi="Arial" w:cs="Arial"/>
                <w:szCs w:val="24"/>
                <w:lang w:eastAsia="en-GB"/>
              </w:rPr>
            </w:pPr>
          </w:p>
          <w:p w14:paraId="240DF632" w14:textId="055623A8" w:rsidR="00DD5D35" w:rsidRPr="00DD5D35" w:rsidRDefault="00DD5D35" w:rsidP="00DD5D35">
            <w:pPr>
              <w:pStyle w:val="ListParagraph"/>
              <w:numPr>
                <w:ilvl w:val="0"/>
                <w:numId w:val="59"/>
              </w:numPr>
              <w:rPr>
                <w:rFonts w:ascii="Aptos Light" w:hAnsi="Aptos Light" w:cs="Arial"/>
                <w:szCs w:val="24"/>
                <w:lang w:eastAsia="en-GB"/>
              </w:rPr>
            </w:pPr>
            <w:r>
              <w:rPr>
                <w:rFonts w:ascii="Aptos Light" w:hAnsi="Aptos Light" w:cs="Arial"/>
                <w:szCs w:val="24"/>
                <w:lang w:eastAsia="en-GB"/>
              </w:rPr>
              <w:t xml:space="preserve">Purple </w:t>
            </w:r>
            <w:r w:rsidR="009D32E1">
              <w:rPr>
                <w:rFonts w:ascii="Aptos Light" w:hAnsi="Aptos Light" w:cs="Arial"/>
                <w:szCs w:val="24"/>
                <w:lang w:eastAsia="en-GB"/>
              </w:rPr>
              <w:t xml:space="preserve">topped </w:t>
            </w:r>
            <w:r>
              <w:rPr>
                <w:rFonts w:ascii="Aptos Light" w:hAnsi="Aptos Light" w:cs="Arial"/>
                <w:szCs w:val="24"/>
                <w:lang w:eastAsia="en-GB"/>
              </w:rPr>
              <w:t>blood vacutainer</w:t>
            </w:r>
            <w:r w:rsidRPr="00DD5D35">
              <w:rPr>
                <w:rFonts w:ascii="Aptos Light" w:hAnsi="Aptos Light" w:cs="Arial"/>
                <w:szCs w:val="24"/>
                <w:lang w:eastAsia="en-GB"/>
              </w:rPr>
              <w:t xml:space="preserve"> with EDTA</w:t>
            </w:r>
            <w:r w:rsidR="009D32E1">
              <w:rPr>
                <w:rFonts w:ascii="Aptos Light" w:hAnsi="Aptos Light" w:cs="Arial"/>
                <w:szCs w:val="24"/>
                <w:lang w:eastAsia="en-GB"/>
              </w:rPr>
              <w:t>.</w:t>
            </w:r>
          </w:p>
          <w:p w14:paraId="46AA951C" w14:textId="6FC1CFFE" w:rsidR="00DD5D35" w:rsidRPr="00340259" w:rsidRDefault="009D32E1" w:rsidP="00DD5D35">
            <w:pPr>
              <w:rPr>
                <w:rFonts w:ascii="Arial" w:hAnsi="Arial" w:cs="Arial"/>
                <w:szCs w:val="24"/>
                <w:lang w:eastAsia="en-GB"/>
              </w:rPr>
            </w:pPr>
            <w:r w:rsidRPr="00DD5D35">
              <w:rPr>
                <w:rFonts w:ascii="Aptos Light" w:eastAsia="Calibri" w:hAnsi="Aptos Light"/>
                <w:noProof/>
                <w:sz w:val="22"/>
                <w:szCs w:val="22"/>
                <w:lang w:eastAsia="en-GB"/>
              </w:rPr>
              <w:drawing>
                <wp:anchor distT="0" distB="0" distL="114300" distR="114300" simplePos="0" relativeHeight="251780096" behindDoc="1" locked="0" layoutInCell="1" allowOverlap="1" wp14:anchorId="757BE60F" wp14:editId="057BB09C">
                  <wp:simplePos x="0" y="0"/>
                  <wp:positionH relativeFrom="column">
                    <wp:posOffset>229870</wp:posOffset>
                  </wp:positionH>
                  <wp:positionV relativeFrom="paragraph">
                    <wp:posOffset>40005</wp:posOffset>
                  </wp:positionV>
                  <wp:extent cx="1894205" cy="528320"/>
                  <wp:effectExtent l="0" t="0" r="0" b="5080"/>
                  <wp:wrapTight wrapText="bothSides">
                    <wp:wrapPolygon edited="0">
                      <wp:start x="0" y="0"/>
                      <wp:lineTo x="0" y="21029"/>
                      <wp:lineTo x="21289" y="21029"/>
                      <wp:lineTo x="21289" y="0"/>
                      <wp:lineTo x="0" y="0"/>
                    </wp:wrapPolygon>
                  </wp:wrapTight>
                  <wp:docPr id="272" name="Picture 2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36846" b="30540"/>
                          <a:stretch/>
                        </pic:blipFill>
                        <pic:spPr bwMode="auto">
                          <a:xfrm>
                            <a:off x="0" y="0"/>
                            <a:ext cx="1894205" cy="528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A17581" w14:textId="705E4068" w:rsidR="009D32E1" w:rsidRPr="009D32E1" w:rsidRDefault="009D32E1" w:rsidP="00DD5D35">
            <w:pPr>
              <w:rPr>
                <w:rFonts w:ascii="Aptos Light" w:eastAsia="Calibri" w:hAnsi="Aptos Light"/>
                <w:sz w:val="22"/>
                <w:szCs w:val="22"/>
                <w:lang w:eastAsia="en-GB"/>
              </w:rPr>
            </w:pPr>
            <w:r w:rsidRPr="00DD5D35">
              <w:rPr>
                <w:rFonts w:ascii="Aptos Light" w:eastAsia="Calibri" w:hAnsi="Aptos Light"/>
                <w:noProof/>
                <w:sz w:val="22"/>
                <w:szCs w:val="22"/>
                <w:lang w:eastAsia="en-GB"/>
              </w:rPr>
              <mc:AlternateContent>
                <mc:Choice Requires="wps">
                  <w:drawing>
                    <wp:anchor distT="0" distB="0" distL="114300" distR="114300" simplePos="0" relativeHeight="251781120" behindDoc="0" locked="0" layoutInCell="1" allowOverlap="1" wp14:anchorId="03D774BA" wp14:editId="79F2BD8A">
                      <wp:simplePos x="0" y="0"/>
                      <wp:positionH relativeFrom="column">
                        <wp:posOffset>-1270</wp:posOffset>
                      </wp:positionH>
                      <wp:positionV relativeFrom="paragraph">
                        <wp:posOffset>371475</wp:posOffset>
                      </wp:positionV>
                      <wp:extent cx="2182193" cy="230068"/>
                      <wp:effectExtent l="0" t="0" r="0" b="0"/>
                      <wp:wrapNone/>
                      <wp:docPr id="271" name="TextBox 5"/>
                      <wp:cNvGraphicFramePr/>
                      <a:graphic xmlns:a="http://schemas.openxmlformats.org/drawingml/2006/main">
                        <a:graphicData uri="http://schemas.microsoft.com/office/word/2010/wordprocessingShape">
                          <wps:wsp>
                            <wps:cNvSpPr txBox="1"/>
                            <wps:spPr>
                              <a:xfrm>
                                <a:off x="0" y="0"/>
                                <a:ext cx="2182193" cy="230068"/>
                              </a:xfrm>
                              <a:prstGeom prst="rect">
                                <a:avLst/>
                              </a:prstGeom>
                              <a:noFill/>
                            </wps:spPr>
                            <wps:txbx>
                              <w:txbxContent>
                                <w:p w14:paraId="34D13DFF" w14:textId="77777777" w:rsidR="00DD5D35" w:rsidRPr="00C14159" w:rsidRDefault="00DD5D35" w:rsidP="00DD5D35">
                                  <w:pPr>
                                    <w:pStyle w:val="NormalWeb"/>
                                    <w:spacing w:before="0" w:beforeAutospacing="0" w:after="0" w:afterAutospacing="0"/>
                                    <w:textAlignment w:val="baseline"/>
                                    <w:rPr>
                                      <w:b/>
                                      <w:color w:val="C45911" w:themeColor="accent2" w:themeShade="BF"/>
                                      <w:sz w:val="16"/>
                                      <w:szCs w:val="16"/>
                                    </w:rPr>
                                  </w:pPr>
                                  <w:r w:rsidRPr="00C14159">
                                    <w:rPr>
                                      <w:rFonts w:ascii="Arial" w:hAnsi="Arial" w:cstheme="minorBidi"/>
                                      <w:b/>
                                      <w:color w:val="C45911" w:themeColor="accent2" w:themeShade="BF"/>
                                      <w:kern w:val="24"/>
                                      <w:sz w:val="16"/>
                                      <w:szCs w:val="16"/>
                                    </w:rPr>
                                    <w:t>Store at ambient temperature before use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3D774BA" id="_x0000_s1043" type="#_x0000_t202" style="position:absolute;margin-left:-.1pt;margin-top:29.25pt;width:171.85pt;height:18.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" filled="f" stroked="f">
                      <v:textbox>
                        <w:txbxContent>
                          <w:p w14:paraId="34D13DFF" w14:textId="77777777" w:rsidR="00DD5D35" w:rsidRPr="00C14159" w:rsidRDefault="00DD5D35" w:rsidP="00DD5D35">
                            <w:pPr>
                              <w:pStyle w:val="NormalWeb"/>
                              <w:spacing w:before="0" w:beforeAutospacing="0" w:after="0" w:afterAutospacing="0"/>
                              <w:textAlignment w:val="baseline"/>
                              <w:rPr>
                                <w:b/>
                                <w:color w:val="C45911" w:themeColor="accent2" w:themeShade="BF"/>
                                <w:sz w:val="16"/>
                                <w:szCs w:val="16"/>
                              </w:rPr>
                            </w:pPr>
                            <w:r w:rsidRPr="00C14159">
                              <w:rPr>
                                <w:rFonts w:ascii="Arial" w:hAnsi="Arial" w:cstheme="minorBidi"/>
                                <w:b/>
                                <w:color w:val="C45911" w:themeColor="accent2" w:themeShade="BF"/>
                                <w:kern w:val="24"/>
                                <w:sz w:val="16"/>
                                <w:szCs w:val="16"/>
                              </w:rPr>
                              <w:t>Store at ambient temperature before use</w:t>
                            </w:r>
                          </w:p>
                        </w:txbxContent>
                      </v:textbox>
                    </v:shape>
                  </w:pict>
                </mc:Fallback>
              </mc:AlternateContent>
            </w:r>
            <w:r w:rsidR="00DD5D35" w:rsidRPr="00DD5D35">
              <w:rPr>
                <w:rFonts w:ascii="Aptos Light" w:eastAsia="Calibri" w:hAnsi="Aptos Light"/>
                <w:sz w:val="22"/>
                <w:szCs w:val="22"/>
                <w:lang w:eastAsia="en-GB"/>
              </w:rPr>
              <w:t xml:space="preserve">For PCR-based tests such as HIV viral load, hepatitis C viral load and genotyping, </w:t>
            </w:r>
            <w:r w:rsidR="00DD5D35">
              <w:rPr>
                <w:rFonts w:ascii="Aptos Light" w:eastAsia="Calibri" w:hAnsi="Aptos Light"/>
                <w:sz w:val="22"/>
                <w:szCs w:val="22"/>
                <w:lang w:eastAsia="en-GB"/>
              </w:rPr>
              <w:t xml:space="preserve">hepatitis B DNA, </w:t>
            </w:r>
            <w:r w:rsidR="00DD5D35" w:rsidRPr="00DD5D35">
              <w:rPr>
                <w:rFonts w:ascii="Aptos Light" w:eastAsia="Calibri" w:hAnsi="Aptos Light"/>
                <w:sz w:val="22"/>
                <w:szCs w:val="22"/>
                <w:lang w:eastAsia="en-GB"/>
              </w:rPr>
              <w:t>EBV/CMV viral load and meningococcal PCR</w:t>
            </w:r>
          </w:p>
        </w:tc>
      </w:tr>
      <w:tr w:rsidR="009D32E1" w:rsidRPr="00340259" w14:paraId="697EF013" w14:textId="77777777" w:rsidTr="009D32E1">
        <w:trPr>
          <w:cantSplit/>
          <w:trHeight w:val="495"/>
          <w:jc w:val="center"/>
        </w:trPr>
        <w:tc>
          <w:tcPr>
            <w:tcW w:w="9639" w:type="dxa"/>
            <w:tcBorders>
              <w:bottom w:val="single" w:sz="4" w:space="0" w:color="auto"/>
            </w:tcBorders>
            <w:shd w:val="clear" w:color="auto" w:fill="0033CC"/>
          </w:tcPr>
          <w:p w14:paraId="33734DDD" w14:textId="2D3FC556" w:rsidR="009D32E1" w:rsidRPr="00340259" w:rsidRDefault="009D32E1" w:rsidP="001841B8">
            <w:pPr>
              <w:rPr>
                <w:rFonts w:ascii="Arial" w:hAnsi="Arial" w:cs="Arial"/>
                <w:szCs w:val="24"/>
                <w:lang w:eastAsia="en-GB"/>
              </w:rPr>
            </w:pPr>
            <w:r>
              <w:rPr>
                <w:rFonts w:ascii="Arial" w:hAnsi="Arial" w:cs="Arial"/>
                <w:b/>
                <w:bCs/>
                <w:szCs w:val="24"/>
                <w:lang w:eastAsia="en-GB"/>
              </w:rPr>
              <w:t>Blood – Serum</w:t>
            </w:r>
          </w:p>
        </w:tc>
      </w:tr>
      <w:tr w:rsidR="009D32E1" w:rsidRPr="00340259" w14:paraId="13A3C007" w14:textId="77777777" w:rsidTr="009D32E1">
        <w:trPr>
          <w:cantSplit/>
          <w:trHeight w:val="2073"/>
          <w:jc w:val="center"/>
        </w:trPr>
        <w:tc>
          <w:tcPr>
            <w:tcW w:w="9639" w:type="dxa"/>
            <w:tcBorders>
              <w:bottom w:val="single" w:sz="4" w:space="0" w:color="auto"/>
            </w:tcBorders>
          </w:tcPr>
          <w:p w14:paraId="61619D50" w14:textId="6E9D9179" w:rsidR="009D32E1" w:rsidRDefault="009D32E1" w:rsidP="0031760F">
            <w:pPr>
              <w:rPr>
                <w:rFonts w:ascii="Arial" w:hAnsi="Arial" w:cs="Arial"/>
                <w:noProof/>
                <w:lang w:eastAsia="en-GB"/>
              </w:rPr>
            </w:pPr>
          </w:p>
          <w:p w14:paraId="14722789" w14:textId="78136797" w:rsidR="009D32E1" w:rsidRPr="009D32E1" w:rsidRDefault="009D32E1" w:rsidP="009D32E1">
            <w:pPr>
              <w:pStyle w:val="ListParagraph"/>
              <w:numPr>
                <w:ilvl w:val="0"/>
                <w:numId w:val="59"/>
              </w:numPr>
              <w:rPr>
                <w:rFonts w:ascii="Aptos Light" w:hAnsi="Aptos Light" w:cs="Arial"/>
                <w:szCs w:val="24"/>
                <w:lang w:eastAsia="en-GB"/>
              </w:rPr>
            </w:pPr>
            <w:r w:rsidRPr="009D32E1">
              <w:rPr>
                <w:rFonts w:ascii="Aptos Light" w:hAnsi="Aptos Light" w:cs="Arial"/>
                <w:szCs w:val="24"/>
                <w:lang w:eastAsia="en-GB"/>
              </w:rPr>
              <w:t>Yellow topped blood vacutainer with clot activator and polymer gel (SST)</w:t>
            </w:r>
          </w:p>
          <w:p w14:paraId="1FC7448D" w14:textId="7AB6A0D4" w:rsidR="009D32E1" w:rsidRPr="009D32E1" w:rsidRDefault="009D32E1" w:rsidP="009D32E1">
            <w:pPr>
              <w:pStyle w:val="ListParagraph"/>
              <w:rPr>
                <w:rFonts w:ascii="Arial" w:hAnsi="Arial" w:cs="Arial"/>
                <w:noProof/>
                <w:lang w:eastAsia="en-GB"/>
              </w:rPr>
            </w:pPr>
            <w:r w:rsidRPr="00340259">
              <w:rPr>
                <w:rFonts w:ascii="Arial" w:hAnsi="Arial" w:cs="Arial"/>
                <w:noProof/>
                <w:lang w:eastAsia="en-GB"/>
              </w:rPr>
              <w:drawing>
                <wp:anchor distT="0" distB="0" distL="114300" distR="114300" simplePos="0" relativeHeight="251782144" behindDoc="0" locked="0" layoutInCell="1" allowOverlap="1" wp14:anchorId="55CC199F" wp14:editId="21301DD5">
                  <wp:simplePos x="0" y="0"/>
                  <wp:positionH relativeFrom="column">
                    <wp:posOffset>1905</wp:posOffset>
                  </wp:positionH>
                  <wp:positionV relativeFrom="paragraph">
                    <wp:posOffset>36195</wp:posOffset>
                  </wp:positionV>
                  <wp:extent cx="2217420" cy="542925"/>
                  <wp:effectExtent l="0" t="0" r="9525" b="3810"/>
                  <wp:wrapSquare wrapText="bothSides"/>
                  <wp:docPr id="17" name="Picture 2" descr="Image result for bd ss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d sst tub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40041" b="35474"/>
                          <a:stretch/>
                        </pic:blipFill>
                        <pic:spPr bwMode="auto">
                          <a:xfrm>
                            <a:off x="0" y="0"/>
                            <a:ext cx="2217420"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2CEAB6" w14:textId="4AA2F9CA" w:rsidR="009D32E1" w:rsidRPr="009D32E1" w:rsidRDefault="009D32E1" w:rsidP="009D32E1">
            <w:pPr>
              <w:rPr>
                <w:rFonts w:ascii="Arial" w:hAnsi="Arial" w:cs="Arial"/>
                <w:noProof/>
                <w:lang w:eastAsia="en-GB"/>
              </w:rPr>
            </w:pPr>
            <w:r w:rsidRPr="009D32E1">
              <w:rPr>
                <w:rFonts w:ascii="Aptos Light" w:eastAsia="Calibri" w:hAnsi="Aptos Light"/>
                <w:sz w:val="22"/>
                <w:szCs w:val="22"/>
                <w:lang w:eastAsia="en-GB"/>
              </w:rPr>
              <w:t xml:space="preserve">For serology investigations such as </w:t>
            </w:r>
            <w:r>
              <w:rPr>
                <w:rFonts w:ascii="Aptos Light" w:eastAsia="Calibri" w:hAnsi="Aptos Light"/>
                <w:sz w:val="22"/>
                <w:szCs w:val="22"/>
                <w:lang w:eastAsia="en-GB"/>
              </w:rPr>
              <w:t xml:space="preserve">HIV, </w:t>
            </w:r>
            <w:r w:rsidRPr="009D32E1">
              <w:rPr>
                <w:rFonts w:ascii="Aptos Light" w:eastAsia="Calibri" w:hAnsi="Aptos Light"/>
                <w:sz w:val="22"/>
                <w:szCs w:val="22"/>
                <w:lang w:eastAsia="en-GB"/>
              </w:rPr>
              <w:t xml:space="preserve">hepatitis screening and </w:t>
            </w:r>
            <w:r>
              <w:rPr>
                <w:rFonts w:ascii="Aptos Light" w:eastAsia="Calibri" w:hAnsi="Aptos Light"/>
                <w:sz w:val="22"/>
                <w:szCs w:val="22"/>
                <w:lang w:eastAsia="en-GB"/>
              </w:rPr>
              <w:t>V</w:t>
            </w:r>
            <w:r w:rsidRPr="009D32E1">
              <w:rPr>
                <w:rFonts w:ascii="Aptos Light" w:eastAsia="Calibri" w:hAnsi="Aptos Light"/>
                <w:sz w:val="22"/>
                <w:szCs w:val="22"/>
                <w:lang w:eastAsia="en-GB"/>
              </w:rPr>
              <w:t>aricella zoster immunity screens.</w:t>
            </w:r>
          </w:p>
          <w:p w14:paraId="68352DF1" w14:textId="6710551B" w:rsidR="009D32E1" w:rsidRPr="00340259" w:rsidRDefault="009D32E1" w:rsidP="009D32E1">
            <w:pPr>
              <w:rPr>
                <w:rFonts w:ascii="Arial" w:hAnsi="Arial" w:cs="Arial"/>
                <w:szCs w:val="24"/>
                <w:lang w:eastAsia="en-GB"/>
              </w:rPr>
            </w:pPr>
            <w:r w:rsidRPr="00DD5D35">
              <w:rPr>
                <w:rFonts w:ascii="Aptos Light" w:eastAsia="Calibri" w:hAnsi="Aptos Light"/>
                <w:noProof/>
                <w:sz w:val="22"/>
                <w:szCs w:val="22"/>
                <w:lang w:eastAsia="en-GB"/>
              </w:rPr>
              <mc:AlternateContent>
                <mc:Choice Requires="wps">
                  <w:drawing>
                    <wp:anchor distT="0" distB="0" distL="114300" distR="114300" simplePos="0" relativeHeight="251784192" behindDoc="0" locked="0" layoutInCell="1" allowOverlap="1" wp14:anchorId="61FDFA77" wp14:editId="0AD44377">
                      <wp:simplePos x="0" y="0"/>
                      <wp:positionH relativeFrom="column">
                        <wp:posOffset>2540</wp:posOffset>
                      </wp:positionH>
                      <wp:positionV relativeFrom="paragraph">
                        <wp:posOffset>66040</wp:posOffset>
                      </wp:positionV>
                      <wp:extent cx="2182193" cy="230068"/>
                      <wp:effectExtent l="0" t="0" r="0" b="0"/>
                      <wp:wrapNone/>
                      <wp:docPr id="273" name="TextBox 5"/>
                      <wp:cNvGraphicFramePr/>
                      <a:graphic xmlns:a="http://schemas.openxmlformats.org/drawingml/2006/main">
                        <a:graphicData uri="http://schemas.microsoft.com/office/word/2010/wordprocessingShape">
                          <wps:wsp>
                            <wps:cNvSpPr txBox="1"/>
                            <wps:spPr>
                              <a:xfrm>
                                <a:off x="0" y="0"/>
                                <a:ext cx="2182193" cy="230068"/>
                              </a:xfrm>
                              <a:prstGeom prst="rect">
                                <a:avLst/>
                              </a:prstGeom>
                              <a:noFill/>
                            </wps:spPr>
                            <wps:txbx>
                              <w:txbxContent>
                                <w:p w14:paraId="1B7087FE" w14:textId="77777777" w:rsidR="009D32E1" w:rsidRPr="00C14159" w:rsidRDefault="009D32E1" w:rsidP="009D32E1">
                                  <w:pPr>
                                    <w:pStyle w:val="NormalWeb"/>
                                    <w:spacing w:before="0" w:beforeAutospacing="0" w:after="0" w:afterAutospacing="0"/>
                                    <w:textAlignment w:val="baseline"/>
                                    <w:rPr>
                                      <w:b/>
                                      <w:color w:val="C45911" w:themeColor="accent2" w:themeShade="BF"/>
                                      <w:sz w:val="16"/>
                                      <w:szCs w:val="16"/>
                                    </w:rPr>
                                  </w:pPr>
                                  <w:r w:rsidRPr="00C14159">
                                    <w:rPr>
                                      <w:rFonts w:ascii="Arial" w:hAnsi="Arial" w:cstheme="minorBidi"/>
                                      <w:b/>
                                      <w:color w:val="C45911" w:themeColor="accent2" w:themeShade="BF"/>
                                      <w:kern w:val="24"/>
                                      <w:sz w:val="16"/>
                                      <w:szCs w:val="16"/>
                                    </w:rPr>
                                    <w:t>Store at ambient temperature before use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1FDFA77" id="_x0000_s1044" type="#_x0000_t202" style="position:absolute;margin-left:.2pt;margin-top:5.2pt;width:171.85pt;height:18.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" filled="f" stroked="f">
                      <v:textbox>
                        <w:txbxContent>
                          <w:p w14:paraId="1B7087FE" w14:textId="77777777" w:rsidR="009D32E1" w:rsidRPr="00C14159" w:rsidRDefault="009D32E1" w:rsidP="009D32E1">
                            <w:pPr>
                              <w:pStyle w:val="NormalWeb"/>
                              <w:spacing w:before="0" w:beforeAutospacing="0" w:after="0" w:afterAutospacing="0"/>
                              <w:textAlignment w:val="baseline"/>
                              <w:rPr>
                                <w:b/>
                                <w:color w:val="C45911" w:themeColor="accent2" w:themeShade="BF"/>
                                <w:sz w:val="16"/>
                                <w:szCs w:val="16"/>
                              </w:rPr>
                            </w:pPr>
                            <w:r w:rsidRPr="00C14159">
                              <w:rPr>
                                <w:rFonts w:ascii="Arial" w:hAnsi="Arial" w:cstheme="minorBidi"/>
                                <w:b/>
                                <w:color w:val="C45911" w:themeColor="accent2" w:themeShade="BF"/>
                                <w:kern w:val="24"/>
                                <w:sz w:val="16"/>
                                <w:szCs w:val="16"/>
                              </w:rPr>
                              <w:t>Store at ambient temperature before use</w:t>
                            </w:r>
                          </w:p>
                        </w:txbxContent>
                      </v:textbox>
                    </v:shape>
                  </w:pict>
                </mc:Fallback>
              </mc:AlternateContent>
            </w:r>
          </w:p>
          <w:p w14:paraId="2AE7C3E1" w14:textId="4CD60655" w:rsidR="009D32E1" w:rsidRDefault="009D32E1" w:rsidP="009D32E1">
            <w:pPr>
              <w:rPr>
                <w:rFonts w:ascii="Aptos Light" w:eastAsia="Calibri" w:hAnsi="Aptos Light"/>
                <w:sz w:val="22"/>
                <w:szCs w:val="22"/>
                <w:lang w:eastAsia="en-GB"/>
              </w:rPr>
            </w:pPr>
            <w:r>
              <w:rPr>
                <w:rFonts w:ascii="Aptos Light" w:eastAsia="Calibri" w:hAnsi="Aptos Light"/>
                <w:sz w:val="22"/>
                <w:szCs w:val="22"/>
                <w:lang w:eastAsia="en-GB"/>
              </w:rPr>
              <w:tab/>
            </w:r>
            <w:r>
              <w:rPr>
                <w:rFonts w:ascii="Aptos Light" w:eastAsia="Calibri" w:hAnsi="Aptos Light"/>
                <w:sz w:val="22"/>
                <w:szCs w:val="22"/>
                <w:lang w:eastAsia="en-GB"/>
              </w:rPr>
              <w:tab/>
            </w:r>
            <w:r>
              <w:rPr>
                <w:rFonts w:ascii="Aptos Light" w:eastAsia="Calibri" w:hAnsi="Aptos Light"/>
                <w:sz w:val="22"/>
                <w:szCs w:val="22"/>
                <w:lang w:eastAsia="en-GB"/>
              </w:rPr>
              <w:tab/>
            </w:r>
            <w:r>
              <w:rPr>
                <w:rFonts w:ascii="Aptos Light" w:eastAsia="Calibri" w:hAnsi="Aptos Light"/>
                <w:sz w:val="22"/>
                <w:szCs w:val="22"/>
                <w:lang w:eastAsia="en-GB"/>
              </w:rPr>
              <w:tab/>
            </w:r>
            <w:r>
              <w:rPr>
                <w:rFonts w:ascii="Aptos Light" w:eastAsia="Calibri" w:hAnsi="Aptos Light"/>
                <w:sz w:val="22"/>
                <w:szCs w:val="22"/>
                <w:lang w:eastAsia="en-GB"/>
              </w:rPr>
              <w:tab/>
            </w:r>
            <w:r w:rsidRPr="009D32E1">
              <w:rPr>
                <w:rFonts w:ascii="Aptos Light" w:eastAsia="Calibri" w:hAnsi="Aptos Light"/>
                <w:sz w:val="22"/>
                <w:szCs w:val="22"/>
                <w:lang w:eastAsia="en-GB"/>
              </w:rPr>
              <w:t>Antibiotic assays in blood also use this bottle.</w:t>
            </w:r>
            <w:r w:rsidRPr="00DD5D35">
              <w:rPr>
                <w:rFonts w:ascii="Aptos Light" w:eastAsia="Calibri" w:hAnsi="Aptos Light"/>
                <w:sz w:val="22"/>
                <w:szCs w:val="22"/>
                <w:lang w:eastAsia="en-GB"/>
              </w:rPr>
              <w:t xml:space="preserve"> </w:t>
            </w:r>
          </w:p>
          <w:p w14:paraId="4304364B" w14:textId="39407D1B" w:rsidR="009D32E1" w:rsidRDefault="009D32E1" w:rsidP="009D32E1">
            <w:pPr>
              <w:rPr>
                <w:rFonts w:ascii="Arial" w:hAnsi="Arial" w:cs="Arial"/>
                <w:szCs w:val="24"/>
                <w:lang w:eastAsia="en-GB"/>
              </w:rPr>
            </w:pPr>
            <w:r>
              <w:rPr>
                <w:rFonts w:ascii="Aptos Light" w:eastAsia="Calibri" w:hAnsi="Aptos Light"/>
                <w:sz w:val="20"/>
              </w:rPr>
              <w:tab/>
            </w:r>
            <w:r>
              <w:rPr>
                <w:rFonts w:ascii="Aptos Light" w:eastAsia="Calibri" w:hAnsi="Aptos Light"/>
                <w:sz w:val="20"/>
              </w:rPr>
              <w:tab/>
            </w:r>
            <w:r>
              <w:rPr>
                <w:rFonts w:ascii="Aptos Light" w:eastAsia="Calibri" w:hAnsi="Aptos Light"/>
                <w:sz w:val="20"/>
              </w:rPr>
              <w:tab/>
            </w:r>
            <w:r>
              <w:rPr>
                <w:rFonts w:ascii="Aptos Light" w:eastAsia="Calibri" w:hAnsi="Aptos Light"/>
                <w:sz w:val="20"/>
              </w:rPr>
              <w:tab/>
            </w:r>
            <w:r>
              <w:rPr>
                <w:rFonts w:ascii="Aptos Light" w:eastAsia="Calibri" w:hAnsi="Aptos Light"/>
                <w:sz w:val="20"/>
              </w:rPr>
              <w:tab/>
            </w:r>
            <w:r w:rsidRPr="009D32E1">
              <w:rPr>
                <w:rFonts w:ascii="Aptos Light" w:eastAsia="Calibri" w:hAnsi="Aptos Light"/>
                <w:sz w:val="20"/>
              </w:rPr>
              <w:t>Do not use Lithium heparin bottles for serology requests</w:t>
            </w:r>
          </w:p>
        </w:tc>
      </w:tr>
      <w:tr w:rsidR="009D32E1" w:rsidRPr="00340259" w14:paraId="6E9FE2A4" w14:textId="77777777" w:rsidTr="009D32E1">
        <w:trPr>
          <w:cantSplit/>
          <w:trHeight w:val="450"/>
          <w:jc w:val="center"/>
        </w:trPr>
        <w:tc>
          <w:tcPr>
            <w:tcW w:w="9639" w:type="dxa"/>
            <w:tcBorders>
              <w:bottom w:val="single" w:sz="4" w:space="0" w:color="auto"/>
            </w:tcBorders>
            <w:shd w:val="clear" w:color="auto" w:fill="0033CC"/>
          </w:tcPr>
          <w:p w14:paraId="415ED861" w14:textId="2F92D905" w:rsidR="009D32E1" w:rsidRPr="00340259" w:rsidRDefault="009D32E1" w:rsidP="002A73DF">
            <w:pPr>
              <w:rPr>
                <w:rFonts w:ascii="Arial" w:hAnsi="Arial" w:cs="Arial"/>
                <w:noProof/>
                <w:szCs w:val="24"/>
                <w:lang w:eastAsia="en-GB"/>
              </w:rPr>
            </w:pPr>
            <w:r w:rsidRPr="00340259">
              <w:rPr>
                <w:rFonts w:ascii="Arial" w:hAnsi="Arial" w:cs="Arial"/>
                <w:noProof/>
                <w:color w:val="0000FF"/>
                <w:szCs w:val="24"/>
                <w:lang w:eastAsia="en-GB"/>
              </w:rPr>
              <w:t xml:space="preserve"> </w:t>
            </w:r>
            <w:r>
              <w:rPr>
                <w:rFonts w:ascii="Arial" w:hAnsi="Arial" w:cs="Arial"/>
                <w:b/>
                <w:bCs/>
                <w:szCs w:val="24"/>
                <w:lang w:eastAsia="en-GB"/>
              </w:rPr>
              <w:t xml:space="preserve">Blood – </w:t>
            </w:r>
            <w:r w:rsidR="00EC7D83">
              <w:rPr>
                <w:rFonts w:ascii="Arial" w:hAnsi="Arial" w:cs="Arial"/>
                <w:b/>
                <w:bCs/>
                <w:szCs w:val="24"/>
                <w:lang w:eastAsia="en-GB"/>
              </w:rPr>
              <w:t>Mycobacteria Investigations</w:t>
            </w:r>
          </w:p>
        </w:tc>
      </w:tr>
      <w:tr w:rsidR="009D32E1" w:rsidRPr="00340259" w14:paraId="55526B05" w14:textId="77777777" w:rsidTr="00EC7D83">
        <w:trPr>
          <w:cantSplit/>
          <w:trHeight w:val="3816"/>
          <w:jc w:val="center"/>
        </w:trPr>
        <w:tc>
          <w:tcPr>
            <w:tcW w:w="9639" w:type="dxa"/>
          </w:tcPr>
          <w:p w14:paraId="105E1BA2" w14:textId="305204DB" w:rsidR="009D32E1" w:rsidRPr="00340259" w:rsidRDefault="009D32E1" w:rsidP="001841B8">
            <w:pPr>
              <w:rPr>
                <w:rFonts w:ascii="Arial" w:hAnsi="Arial" w:cs="Arial"/>
                <w:noProof/>
                <w:color w:val="0000FF"/>
                <w:szCs w:val="24"/>
                <w:lang w:eastAsia="en-GB"/>
              </w:rPr>
            </w:pPr>
          </w:p>
          <w:p w14:paraId="6F875564" w14:textId="4AD2DA68" w:rsidR="009D32E1" w:rsidRPr="009D32E1" w:rsidRDefault="009D32E1" w:rsidP="009D32E1">
            <w:pPr>
              <w:pStyle w:val="ListParagraph"/>
              <w:numPr>
                <w:ilvl w:val="0"/>
                <w:numId w:val="59"/>
              </w:numPr>
              <w:rPr>
                <w:rFonts w:ascii="Aptos Light" w:hAnsi="Aptos Light" w:cs="Arial"/>
                <w:szCs w:val="24"/>
                <w:lang w:eastAsia="en-GB"/>
              </w:rPr>
            </w:pPr>
            <w:r>
              <w:rPr>
                <w:rFonts w:ascii="Aptos Light" w:hAnsi="Aptos Light" w:cs="Arial"/>
                <w:szCs w:val="24"/>
                <w:lang w:eastAsia="en-GB"/>
              </w:rPr>
              <w:t>Blue topped blood vacutainer</w:t>
            </w:r>
            <w:r w:rsidR="00EC7D83">
              <w:rPr>
                <w:rFonts w:ascii="Aptos Light" w:hAnsi="Aptos Light" w:cs="Arial"/>
                <w:szCs w:val="24"/>
                <w:lang w:eastAsia="en-GB"/>
              </w:rPr>
              <w:t xml:space="preserve"> (Sodium citrate) and/or Green topped blood vacutainer (Lithium heparin)</w:t>
            </w:r>
          </w:p>
          <w:p w14:paraId="3D3C2CA6" w14:textId="1A52AA40" w:rsidR="009D32E1" w:rsidRDefault="00EC7D83" w:rsidP="009D32E1">
            <w:pPr>
              <w:rPr>
                <w:rFonts w:ascii="Arial" w:hAnsi="Arial" w:cs="Arial"/>
                <w:szCs w:val="24"/>
                <w:lang w:eastAsia="en-GB"/>
              </w:rPr>
            </w:pPr>
            <w:r w:rsidRPr="00EC7D83">
              <w:rPr>
                <w:rFonts w:ascii="Aptos Light" w:eastAsia="Calibri" w:hAnsi="Aptos Light"/>
                <w:noProof/>
                <w:sz w:val="22"/>
                <w:szCs w:val="22"/>
                <w:lang w:eastAsia="en-GB"/>
              </w:rPr>
              <w:drawing>
                <wp:anchor distT="0" distB="0" distL="114300" distR="114300" simplePos="0" relativeHeight="251795456" behindDoc="1" locked="0" layoutInCell="1" allowOverlap="1" wp14:anchorId="04BF2023" wp14:editId="6C546C2B">
                  <wp:simplePos x="0" y="0"/>
                  <wp:positionH relativeFrom="column">
                    <wp:posOffset>4392930</wp:posOffset>
                  </wp:positionH>
                  <wp:positionV relativeFrom="paragraph">
                    <wp:posOffset>182245</wp:posOffset>
                  </wp:positionV>
                  <wp:extent cx="1304925" cy="1219200"/>
                  <wp:effectExtent l="0" t="0" r="9525" b="0"/>
                  <wp:wrapTight wrapText="bothSides">
                    <wp:wrapPolygon edited="0">
                      <wp:start x="0" y="0"/>
                      <wp:lineTo x="0" y="21263"/>
                      <wp:lineTo x="21442" y="21263"/>
                      <wp:lineTo x="2144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h hep.jpg"/>
                          <pic:cNvPicPr/>
                        </pic:nvPicPr>
                        <pic:blipFill rotWithShape="1">
                          <a:blip r:embed="rId37">
                            <a:extLst>
                              <a:ext uri="{28A0092B-C50C-407E-A947-70E740481C1C}">
                                <a14:useLocalDpi xmlns:a14="http://schemas.microsoft.com/office/drawing/2010/main" val="0"/>
                              </a:ext>
                            </a:extLst>
                          </a:blip>
                          <a:srcRect b="6570"/>
                          <a:stretch/>
                        </pic:blipFill>
                        <pic:spPr bwMode="auto">
                          <a:xfrm>
                            <a:off x="0" y="0"/>
                            <a:ext cx="1304925"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0259">
              <w:rPr>
                <w:rFonts w:ascii="Arial" w:hAnsi="Arial" w:cs="Arial"/>
                <w:noProof/>
                <w:color w:val="0000FF"/>
                <w:szCs w:val="24"/>
                <w:lang w:eastAsia="en-GB"/>
              </w:rPr>
              <w:drawing>
                <wp:anchor distT="0" distB="0" distL="114300" distR="114300" simplePos="0" relativeHeight="251793408" behindDoc="1" locked="0" layoutInCell="1" allowOverlap="1" wp14:anchorId="6E94FDD5" wp14:editId="159C5B1D">
                  <wp:simplePos x="0" y="0"/>
                  <wp:positionH relativeFrom="column">
                    <wp:posOffset>125730</wp:posOffset>
                  </wp:positionH>
                  <wp:positionV relativeFrom="paragraph">
                    <wp:posOffset>182245</wp:posOffset>
                  </wp:positionV>
                  <wp:extent cx="1323975" cy="1391285"/>
                  <wp:effectExtent l="0" t="0" r="9525" b="0"/>
                  <wp:wrapTight wrapText="bothSides">
                    <wp:wrapPolygon edited="0">
                      <wp:start x="0" y="0"/>
                      <wp:lineTo x="0" y="21294"/>
                      <wp:lineTo x="21445" y="21294"/>
                      <wp:lineTo x="2144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ate.jpg"/>
                          <pic:cNvPicPr/>
                        </pic:nvPicPr>
                        <pic:blipFill rotWithShape="1">
                          <a:blip r:embed="rId38">
                            <a:extLst>
                              <a:ext uri="{28A0092B-C50C-407E-A947-70E740481C1C}">
                                <a14:useLocalDpi xmlns:a14="http://schemas.microsoft.com/office/drawing/2010/main" val="0"/>
                              </a:ext>
                            </a:extLst>
                          </a:blip>
                          <a:srcRect r="9111"/>
                          <a:stretch/>
                        </pic:blipFill>
                        <pic:spPr bwMode="auto">
                          <a:xfrm>
                            <a:off x="0" y="0"/>
                            <a:ext cx="1323975" cy="1391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4B790B" w14:textId="5ED6DCE2" w:rsidR="009D32E1" w:rsidRPr="00340259" w:rsidRDefault="009D32E1" w:rsidP="009D32E1">
            <w:pPr>
              <w:rPr>
                <w:rFonts w:ascii="Arial" w:hAnsi="Arial" w:cs="Arial"/>
                <w:szCs w:val="24"/>
                <w:lang w:eastAsia="en-GB"/>
              </w:rPr>
            </w:pPr>
          </w:p>
          <w:p w14:paraId="786F7F2C" w14:textId="77777777" w:rsidR="009D32E1" w:rsidRPr="00EC7D83" w:rsidRDefault="009D32E1" w:rsidP="009D32E1">
            <w:pPr>
              <w:rPr>
                <w:rFonts w:ascii="Aptos Light" w:eastAsia="Calibri" w:hAnsi="Aptos Light"/>
                <w:sz w:val="22"/>
                <w:szCs w:val="22"/>
                <w:lang w:eastAsia="en-GB"/>
              </w:rPr>
            </w:pPr>
            <w:r w:rsidRPr="00EC7D83">
              <w:rPr>
                <w:rFonts w:ascii="Aptos Light" w:eastAsia="Calibri" w:hAnsi="Aptos Light"/>
                <w:sz w:val="22"/>
                <w:szCs w:val="22"/>
                <w:lang w:eastAsia="en-GB"/>
              </w:rPr>
              <w:t>For blood and bone marrow for Mycobacteria investigations.</w:t>
            </w:r>
          </w:p>
          <w:p w14:paraId="686EB591" w14:textId="3DD4059B" w:rsidR="009D32E1" w:rsidRPr="00340259" w:rsidRDefault="009D32E1" w:rsidP="009D32E1">
            <w:pPr>
              <w:rPr>
                <w:rFonts w:ascii="Arial" w:hAnsi="Arial" w:cs="Arial"/>
                <w:szCs w:val="24"/>
                <w:lang w:eastAsia="en-GB"/>
              </w:rPr>
            </w:pPr>
          </w:p>
          <w:p w14:paraId="7A385BCE" w14:textId="07C43ABE" w:rsidR="009D32E1" w:rsidRPr="00EC7D83" w:rsidRDefault="009D32E1" w:rsidP="009D32E1">
            <w:pPr>
              <w:rPr>
                <w:rFonts w:ascii="Aptos Light" w:eastAsia="Calibri" w:hAnsi="Aptos Light"/>
                <w:b/>
                <w:bCs/>
                <w:sz w:val="28"/>
                <w:szCs w:val="28"/>
                <w:lang w:eastAsia="en-GB"/>
              </w:rPr>
            </w:pPr>
            <w:r w:rsidRPr="00EC7D83">
              <w:rPr>
                <w:rFonts w:ascii="Aptos Light" w:eastAsia="Calibri" w:hAnsi="Aptos Light"/>
                <w:b/>
                <w:bCs/>
                <w:sz w:val="28"/>
                <w:szCs w:val="28"/>
                <w:lang w:eastAsia="en-GB"/>
              </w:rPr>
              <w:t>Do NOT use tubes containing EDTA</w:t>
            </w:r>
          </w:p>
          <w:p w14:paraId="5F26EFC3" w14:textId="77777777" w:rsidR="009D32E1" w:rsidRPr="00340259" w:rsidRDefault="009D32E1" w:rsidP="009D32E1">
            <w:pPr>
              <w:rPr>
                <w:rFonts w:ascii="Arial" w:hAnsi="Arial" w:cs="Arial"/>
                <w:b/>
                <w:sz w:val="28"/>
                <w:szCs w:val="28"/>
                <w:lang w:eastAsia="en-GB"/>
              </w:rPr>
            </w:pPr>
          </w:p>
          <w:p w14:paraId="235A2BE3" w14:textId="3C300C3F" w:rsidR="009D32E1" w:rsidRDefault="00EC7D83" w:rsidP="009D32E1">
            <w:pPr>
              <w:rPr>
                <w:rFonts w:ascii="Arial" w:hAnsi="Arial" w:cs="Arial"/>
                <w:szCs w:val="24"/>
                <w:lang w:eastAsia="en-GB"/>
              </w:rPr>
            </w:pPr>
            <w:r w:rsidRPr="00EC7D83">
              <w:rPr>
                <w:rFonts w:ascii="Aptos Light" w:eastAsia="Calibri" w:hAnsi="Aptos Light"/>
                <w:noProof/>
                <w:sz w:val="22"/>
                <w:szCs w:val="22"/>
                <w:lang w:eastAsia="en-GB"/>
              </w:rPr>
              <mc:AlternateContent>
                <mc:Choice Requires="wps">
                  <w:drawing>
                    <wp:anchor distT="0" distB="0" distL="114300" distR="114300" simplePos="0" relativeHeight="251794432" behindDoc="0" locked="0" layoutInCell="1" allowOverlap="1" wp14:anchorId="613E828A" wp14:editId="7B1CAFEC">
                      <wp:simplePos x="0" y="0"/>
                      <wp:positionH relativeFrom="column">
                        <wp:posOffset>1449705</wp:posOffset>
                      </wp:positionH>
                      <wp:positionV relativeFrom="paragraph">
                        <wp:posOffset>255905</wp:posOffset>
                      </wp:positionV>
                      <wp:extent cx="2525712" cy="266700"/>
                      <wp:effectExtent l="0" t="0" r="0" b="0"/>
                      <wp:wrapNone/>
                      <wp:docPr id="294" name="TextBox 5"/>
                      <wp:cNvGraphicFramePr/>
                      <a:graphic xmlns:a="http://schemas.openxmlformats.org/drawingml/2006/main">
                        <a:graphicData uri="http://schemas.microsoft.com/office/word/2010/wordprocessingShape">
                          <wps:wsp>
                            <wps:cNvSpPr txBox="1"/>
                            <wps:spPr>
                              <a:xfrm>
                                <a:off x="0" y="0"/>
                                <a:ext cx="2525712" cy="266700"/>
                              </a:xfrm>
                              <a:prstGeom prst="rect">
                                <a:avLst/>
                              </a:prstGeom>
                              <a:noFill/>
                            </wps:spPr>
                            <wps:txbx>
                              <w:txbxContent>
                                <w:p w14:paraId="2DADD70E" w14:textId="77777777" w:rsidR="009D32E1" w:rsidRPr="00C14159" w:rsidRDefault="009D32E1" w:rsidP="001841B8">
                                  <w:pPr>
                                    <w:pStyle w:val="NormalWeb"/>
                                    <w:spacing w:before="0" w:beforeAutospacing="0" w:after="0" w:afterAutospacing="0"/>
                                    <w:textAlignment w:val="baseline"/>
                                    <w:rPr>
                                      <w:b/>
                                      <w:color w:val="C45911" w:themeColor="accent2" w:themeShade="BF"/>
                                      <w:sz w:val="16"/>
                                      <w:szCs w:val="16"/>
                                    </w:rPr>
                                  </w:pPr>
                                  <w:r w:rsidRPr="00C14159">
                                    <w:rPr>
                                      <w:rFonts w:ascii="Arial" w:hAnsi="Arial" w:cstheme="minorBidi"/>
                                      <w:b/>
                                      <w:color w:val="C45911" w:themeColor="accent2" w:themeShade="BF"/>
                                      <w:kern w:val="24"/>
                                      <w:sz w:val="16"/>
                                      <w:szCs w:val="16"/>
                                    </w:rPr>
                                    <w:t>Store at ambient temperature before use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13E828A" id="_x0000_s1045" type="#_x0000_t202" style="position:absolute;margin-left:114.15pt;margin-top:20.15pt;width:198.85pt;height:2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" filled="f" stroked="f">
                      <v:textbox>
                        <w:txbxContent>
                          <w:p w14:paraId="2DADD70E" w14:textId="77777777" w:rsidR="009D32E1" w:rsidRPr="00C14159" w:rsidRDefault="009D32E1" w:rsidP="001841B8">
                            <w:pPr>
                              <w:pStyle w:val="NormalWeb"/>
                              <w:spacing w:before="0" w:beforeAutospacing="0" w:after="0" w:afterAutospacing="0"/>
                              <w:textAlignment w:val="baseline"/>
                              <w:rPr>
                                <w:b/>
                                <w:color w:val="C45911" w:themeColor="accent2" w:themeShade="BF"/>
                                <w:sz w:val="16"/>
                                <w:szCs w:val="16"/>
                              </w:rPr>
                            </w:pPr>
                            <w:r w:rsidRPr="00C14159">
                              <w:rPr>
                                <w:rFonts w:ascii="Arial" w:hAnsi="Arial" w:cstheme="minorBidi"/>
                                <w:b/>
                                <w:color w:val="C45911" w:themeColor="accent2" w:themeShade="BF"/>
                                <w:kern w:val="24"/>
                                <w:sz w:val="16"/>
                                <w:szCs w:val="16"/>
                              </w:rPr>
                              <w:t>Store at ambient temperature before use</w:t>
                            </w:r>
                          </w:p>
                        </w:txbxContent>
                      </v:textbox>
                    </v:shape>
                  </w:pict>
                </mc:Fallback>
              </mc:AlternateContent>
            </w:r>
            <w:r w:rsidR="009D32E1" w:rsidRPr="00EC7D83">
              <w:rPr>
                <w:rFonts w:ascii="Aptos Light" w:eastAsia="Calibri" w:hAnsi="Aptos Light"/>
                <w:sz w:val="22"/>
                <w:szCs w:val="22"/>
                <w:lang w:eastAsia="en-GB"/>
              </w:rPr>
              <w:t>Please send up to 20mL of blood</w:t>
            </w:r>
          </w:p>
        </w:tc>
      </w:tr>
    </w:tbl>
    <w:p w14:paraId="653DCE2F" w14:textId="12E8FFD9" w:rsidR="00B36665" w:rsidRPr="0019709B" w:rsidRDefault="00B36665" w:rsidP="0019709B">
      <w:pPr>
        <w:pStyle w:val="NormalWeb"/>
        <w:spacing w:before="0" w:beforeAutospacing="0" w:after="0" w:afterAutospacing="0"/>
        <w:jc w:val="both"/>
        <w:rPr>
          <w:rFonts w:ascii="Arial" w:eastAsiaTheme="minorEastAsia" w:hAnsi="Arial" w:cs="Arial"/>
          <w:color w:val="000000" w:themeColor="text1"/>
          <w:kern w:val="24"/>
          <w:sz w:val="22"/>
          <w:szCs w:val="20"/>
        </w:rPr>
      </w:pPr>
    </w:p>
    <w:sectPr w:rsidR="00B36665" w:rsidRPr="0019709B" w:rsidSect="004E132E">
      <w:headerReference w:type="even" r:id="rId39"/>
      <w:pgSz w:w="11907" w:h="16840" w:code="9"/>
      <w:pgMar w:top="1134" w:right="1134" w:bottom="1134" w:left="113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2461C2" w14:textId="77777777" w:rsidR="00974FA3" w:rsidRDefault="00974FA3">
      <w:r>
        <w:separator/>
      </w:r>
    </w:p>
  </w:endnote>
  <w:endnote w:type="continuationSeparator" w:id="0">
    <w:p w14:paraId="7EA821A7" w14:textId="77777777" w:rsidR="00974FA3" w:rsidRDefault="00974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Light">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48F96" w14:textId="77777777" w:rsidR="002A73DF" w:rsidRPr="00B3553F" w:rsidRDefault="002A73DF" w:rsidP="002D39E2">
    <w:pPr>
      <w:pBdr>
        <w:top w:val="single" w:sz="4" w:space="1" w:color="auto"/>
      </w:pBdr>
      <w:tabs>
        <w:tab w:val="right" w:pos="9072"/>
      </w:tabs>
      <w:jc w:val="center"/>
      <w:rPr>
        <w:rFonts w:asciiTheme="minorHAnsi" w:hAnsiTheme="minorHAnsi"/>
        <w:sz w:val="20"/>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10E5F" w14:textId="59EFCA14" w:rsidR="00D473D5" w:rsidRPr="00D473D5" w:rsidRDefault="00D473D5" w:rsidP="00D473D5">
    <w:pPr>
      <w:pBdr>
        <w:top w:val="single" w:sz="4" w:space="1" w:color="auto"/>
      </w:pBdr>
      <w:tabs>
        <w:tab w:val="right" w:pos="9072"/>
      </w:tabs>
      <w:rPr>
        <w:rFonts w:asciiTheme="minorHAnsi" w:hAnsiTheme="minorHAnsi"/>
        <w:sz w:val="20"/>
        <w:szCs w:val="18"/>
      </w:rPr>
    </w:pPr>
    <w:r w:rsidRPr="00B3553F">
      <w:rPr>
        <w:rStyle w:val="PageNumber"/>
        <w:rFonts w:asciiTheme="minorHAnsi" w:hAnsiTheme="minorHAnsi"/>
        <w:sz w:val="20"/>
        <w:szCs w:val="18"/>
      </w:rPr>
      <w:tab/>
    </w:r>
    <w:r w:rsidRPr="00B3553F">
      <w:rPr>
        <w:rStyle w:val="PageNumber"/>
        <w:rFonts w:asciiTheme="minorHAnsi" w:hAnsiTheme="minorHAnsi" w:cs="Arial"/>
        <w:sz w:val="20"/>
        <w:szCs w:val="18"/>
      </w:rPr>
      <w:t xml:space="preserve">Page </w:t>
    </w:r>
    <w:r w:rsidRPr="00B3553F">
      <w:rPr>
        <w:rStyle w:val="PageNumber"/>
        <w:rFonts w:asciiTheme="minorHAnsi" w:hAnsiTheme="minorHAnsi" w:cs="Arial"/>
        <w:b/>
        <w:sz w:val="20"/>
        <w:szCs w:val="18"/>
      </w:rPr>
      <w:fldChar w:fldCharType="begin"/>
    </w:r>
    <w:r w:rsidRPr="00B3553F">
      <w:rPr>
        <w:rStyle w:val="PageNumber"/>
        <w:rFonts w:asciiTheme="minorHAnsi" w:hAnsiTheme="minorHAnsi" w:cs="Arial"/>
        <w:b/>
        <w:sz w:val="20"/>
        <w:szCs w:val="18"/>
      </w:rPr>
      <w:instrText xml:space="preserve"> PAGE  \* Arabic  \* MERGEFORMAT </w:instrText>
    </w:r>
    <w:r w:rsidRPr="00B3553F">
      <w:rPr>
        <w:rStyle w:val="PageNumber"/>
        <w:rFonts w:asciiTheme="minorHAnsi" w:hAnsiTheme="minorHAnsi" w:cs="Arial"/>
        <w:b/>
        <w:sz w:val="20"/>
        <w:szCs w:val="18"/>
      </w:rPr>
      <w:fldChar w:fldCharType="separate"/>
    </w:r>
    <w:r w:rsidR="00DD08B3">
      <w:rPr>
        <w:rStyle w:val="PageNumber"/>
        <w:rFonts w:asciiTheme="minorHAnsi" w:hAnsiTheme="minorHAnsi" w:cs="Arial"/>
        <w:b/>
        <w:noProof/>
        <w:sz w:val="20"/>
        <w:szCs w:val="18"/>
      </w:rPr>
      <w:t>1</w:t>
    </w:r>
    <w:r w:rsidRPr="00B3553F">
      <w:rPr>
        <w:rStyle w:val="PageNumber"/>
        <w:rFonts w:asciiTheme="minorHAnsi" w:hAnsiTheme="minorHAnsi" w:cs="Arial"/>
        <w:b/>
        <w:sz w:val="20"/>
        <w:szCs w:val="18"/>
      </w:rPr>
      <w:fldChar w:fldCharType="end"/>
    </w:r>
    <w:r w:rsidRPr="00B3553F">
      <w:rPr>
        <w:rStyle w:val="PageNumber"/>
        <w:rFonts w:asciiTheme="minorHAnsi" w:hAnsiTheme="minorHAnsi" w:cs="Arial"/>
        <w:sz w:val="20"/>
        <w:szCs w:val="18"/>
      </w:rPr>
      <w:t xml:space="preserve"> of </w:t>
    </w:r>
    <w:r w:rsidRPr="00B3553F">
      <w:rPr>
        <w:rStyle w:val="PageNumber"/>
        <w:rFonts w:asciiTheme="minorHAnsi" w:hAnsiTheme="minorHAnsi" w:cs="Arial"/>
        <w:b/>
        <w:sz w:val="20"/>
        <w:szCs w:val="18"/>
      </w:rPr>
      <w:fldChar w:fldCharType="begin"/>
    </w:r>
    <w:r w:rsidRPr="00B3553F">
      <w:rPr>
        <w:rStyle w:val="PageNumber"/>
        <w:rFonts w:asciiTheme="minorHAnsi" w:hAnsiTheme="minorHAnsi" w:cs="Arial"/>
        <w:b/>
        <w:sz w:val="20"/>
        <w:szCs w:val="18"/>
      </w:rPr>
      <w:instrText xml:space="preserve"> NUMPAGES  \* Arabic  \* MERGEFORMAT </w:instrText>
    </w:r>
    <w:r w:rsidRPr="00B3553F">
      <w:rPr>
        <w:rStyle w:val="PageNumber"/>
        <w:rFonts w:asciiTheme="minorHAnsi" w:hAnsiTheme="minorHAnsi" w:cs="Arial"/>
        <w:b/>
        <w:sz w:val="20"/>
        <w:szCs w:val="18"/>
      </w:rPr>
      <w:fldChar w:fldCharType="separate"/>
    </w:r>
    <w:r w:rsidR="00DD08B3">
      <w:rPr>
        <w:rStyle w:val="PageNumber"/>
        <w:rFonts w:asciiTheme="minorHAnsi" w:hAnsiTheme="minorHAnsi" w:cs="Arial"/>
        <w:b/>
        <w:noProof/>
        <w:sz w:val="20"/>
        <w:szCs w:val="18"/>
      </w:rPr>
      <w:t>9</w:t>
    </w:r>
    <w:r w:rsidRPr="00B3553F">
      <w:rPr>
        <w:rStyle w:val="PageNumber"/>
        <w:rFonts w:asciiTheme="minorHAnsi" w:hAnsiTheme="minorHAnsi" w:cs="Arial"/>
        <w:b/>
        <w:sz w:val="20"/>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C5D12D" w14:textId="77777777" w:rsidR="00974FA3" w:rsidRDefault="00974FA3">
      <w:r>
        <w:separator/>
      </w:r>
    </w:p>
  </w:footnote>
  <w:footnote w:type="continuationSeparator" w:id="0">
    <w:p w14:paraId="2DB60DB3" w14:textId="77777777" w:rsidR="00974FA3" w:rsidRDefault="00974F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817"/>
      <w:gridCol w:w="3740"/>
      <w:gridCol w:w="2948"/>
    </w:tblGrid>
    <w:tr w:rsidR="002A73DF" w:rsidRPr="00C962F6" w14:paraId="2CD91DCD" w14:textId="77777777" w:rsidTr="0019730F">
      <w:trPr>
        <w:jc w:val="center"/>
      </w:trPr>
      <w:tc>
        <w:tcPr>
          <w:tcW w:w="2951" w:type="dxa"/>
          <w:gridSpan w:val="2"/>
          <w:shd w:val="pct5" w:color="auto" w:fill="FFFFFF"/>
          <w:vAlign w:val="center"/>
        </w:tcPr>
        <w:p w14:paraId="0251AAF0" w14:textId="77777777" w:rsidR="002A73DF" w:rsidRPr="0037360C" w:rsidRDefault="002A73DF" w:rsidP="00B3553F">
          <w:pPr>
            <w:pStyle w:val="Header"/>
            <w:tabs>
              <w:tab w:val="clear" w:pos="4320"/>
              <w:tab w:val="clear" w:pos="8640"/>
            </w:tabs>
            <w:spacing w:before="40" w:after="40"/>
            <w:rPr>
              <w:rFonts w:ascii="Arial" w:hAnsi="Arial" w:cs="Arial"/>
              <w:b/>
              <w:bCs/>
              <w:sz w:val="16"/>
              <w:szCs w:val="16"/>
            </w:rPr>
          </w:pPr>
          <w:r w:rsidRPr="0037360C">
            <w:rPr>
              <w:rFonts w:ascii="Arial" w:hAnsi="Arial" w:cs="Arial"/>
              <w:b/>
              <w:bCs/>
              <w:sz w:val="16"/>
              <w:szCs w:val="16"/>
            </w:rPr>
            <w:t>E</w:t>
          </w:r>
          <w:r>
            <w:rPr>
              <w:rFonts w:ascii="Arial" w:hAnsi="Arial" w:cs="Arial"/>
              <w:b/>
              <w:bCs/>
              <w:sz w:val="16"/>
              <w:szCs w:val="16"/>
            </w:rPr>
            <w:t>astern Pathology Alliance</w:t>
          </w:r>
        </w:p>
      </w:tc>
      <w:tc>
        <w:tcPr>
          <w:tcW w:w="3740" w:type="dxa"/>
          <w:shd w:val="pct5" w:color="auto" w:fill="FFFFFF"/>
          <w:vAlign w:val="center"/>
        </w:tcPr>
        <w:p w14:paraId="12175EA8" w14:textId="77777777" w:rsidR="002A73DF" w:rsidRPr="0037360C" w:rsidRDefault="00EA6BFC" w:rsidP="00B3553F">
          <w:pPr>
            <w:pStyle w:val="Header"/>
            <w:tabs>
              <w:tab w:val="clear" w:pos="4320"/>
              <w:tab w:val="clear" w:pos="8640"/>
            </w:tabs>
            <w:spacing w:before="40" w:after="40"/>
            <w:rPr>
              <w:rFonts w:ascii="Arial" w:hAnsi="Arial" w:cs="Arial"/>
              <w:b/>
              <w:bCs/>
              <w:sz w:val="16"/>
              <w:szCs w:val="16"/>
            </w:rPr>
          </w:pPr>
          <w:r w:rsidRPr="00EA6BFC">
            <w:rPr>
              <w:rFonts w:ascii="Arial" w:hAnsi="Arial" w:cs="Arial"/>
              <w:b/>
              <w:bCs/>
              <w:sz w:val="16"/>
              <w:szCs w:val="16"/>
            </w:rPr>
            <w:t>Microbiology Specimen Container Guide</w:t>
          </w:r>
        </w:p>
      </w:tc>
      <w:tc>
        <w:tcPr>
          <w:tcW w:w="2948" w:type="dxa"/>
          <w:shd w:val="pct5" w:color="auto" w:fill="FFFFFF"/>
          <w:vAlign w:val="center"/>
        </w:tcPr>
        <w:p w14:paraId="2596FF9E" w14:textId="2E49052B" w:rsidR="002A73DF" w:rsidRPr="0037360C" w:rsidRDefault="002A73DF" w:rsidP="00B3553F">
          <w:pPr>
            <w:pStyle w:val="Header"/>
            <w:tabs>
              <w:tab w:val="clear" w:pos="4320"/>
              <w:tab w:val="clear" w:pos="8640"/>
            </w:tabs>
            <w:spacing w:before="40" w:after="40"/>
            <w:rPr>
              <w:rFonts w:ascii="Arial" w:hAnsi="Arial" w:cs="Arial"/>
              <w:b/>
              <w:sz w:val="16"/>
              <w:szCs w:val="16"/>
            </w:rPr>
          </w:pPr>
          <w:r w:rsidRPr="0037360C">
            <w:rPr>
              <w:rFonts w:ascii="Arial" w:hAnsi="Arial" w:cs="Arial"/>
              <w:b/>
              <w:bCs/>
              <w:sz w:val="16"/>
              <w:szCs w:val="16"/>
            </w:rPr>
            <w:t xml:space="preserve">Page </w:t>
          </w:r>
          <w:r w:rsidRPr="0037360C">
            <w:rPr>
              <w:rFonts w:ascii="Arial" w:hAnsi="Arial" w:cs="Arial"/>
              <w:b/>
              <w:bCs/>
              <w:sz w:val="16"/>
              <w:szCs w:val="16"/>
            </w:rPr>
            <w:fldChar w:fldCharType="begin"/>
          </w:r>
          <w:r w:rsidRPr="0037360C">
            <w:rPr>
              <w:rFonts w:ascii="Arial" w:hAnsi="Arial" w:cs="Arial"/>
              <w:b/>
              <w:bCs/>
              <w:sz w:val="16"/>
              <w:szCs w:val="16"/>
            </w:rPr>
            <w:instrText xml:space="preserve"> PAGE  \* MERGEFORMAT </w:instrText>
          </w:r>
          <w:r w:rsidRPr="0037360C">
            <w:rPr>
              <w:rFonts w:ascii="Arial" w:hAnsi="Arial" w:cs="Arial"/>
              <w:b/>
              <w:bCs/>
              <w:sz w:val="16"/>
              <w:szCs w:val="16"/>
            </w:rPr>
            <w:fldChar w:fldCharType="separate"/>
          </w:r>
          <w:r w:rsidR="00DD08B3">
            <w:rPr>
              <w:rFonts w:ascii="Arial" w:hAnsi="Arial" w:cs="Arial"/>
              <w:b/>
              <w:bCs/>
              <w:noProof/>
              <w:sz w:val="16"/>
              <w:szCs w:val="16"/>
            </w:rPr>
            <w:t>9</w:t>
          </w:r>
          <w:r w:rsidRPr="0037360C">
            <w:rPr>
              <w:rFonts w:ascii="Arial" w:hAnsi="Arial" w:cs="Arial"/>
              <w:b/>
              <w:bCs/>
              <w:sz w:val="16"/>
              <w:szCs w:val="16"/>
            </w:rPr>
            <w:fldChar w:fldCharType="end"/>
          </w:r>
          <w:r w:rsidRPr="0037360C">
            <w:rPr>
              <w:rFonts w:ascii="Arial" w:hAnsi="Arial" w:cs="Arial"/>
              <w:b/>
              <w:bCs/>
              <w:sz w:val="16"/>
              <w:szCs w:val="16"/>
            </w:rPr>
            <w:t xml:space="preserve"> of </w:t>
          </w:r>
          <w:fldSimple w:instr=" NUMPAGES  \* MERGEFORMAT ">
            <w:r w:rsidR="00DD08B3" w:rsidRPr="00DD08B3">
              <w:rPr>
                <w:rFonts w:ascii="Arial" w:hAnsi="Arial" w:cs="Arial"/>
                <w:b/>
                <w:noProof/>
                <w:sz w:val="16"/>
                <w:szCs w:val="16"/>
              </w:rPr>
              <w:t>9</w:t>
            </w:r>
          </w:fldSimple>
        </w:p>
      </w:tc>
    </w:tr>
    <w:tr w:rsidR="002A73DF" w:rsidRPr="00C962F6" w14:paraId="6F72AE3E" w14:textId="77777777" w:rsidTr="0019730F">
      <w:trPr>
        <w:jc w:val="center"/>
      </w:trPr>
      <w:tc>
        <w:tcPr>
          <w:tcW w:w="2951" w:type="dxa"/>
          <w:gridSpan w:val="2"/>
          <w:shd w:val="pct5" w:color="auto" w:fill="FFFFFF"/>
          <w:vAlign w:val="center"/>
        </w:tcPr>
        <w:p w14:paraId="20590D4D" w14:textId="77777777" w:rsidR="002A73DF" w:rsidRPr="0037360C" w:rsidRDefault="002A73DF" w:rsidP="00B3553F">
          <w:pPr>
            <w:pStyle w:val="Header"/>
            <w:tabs>
              <w:tab w:val="clear" w:pos="4320"/>
              <w:tab w:val="clear" w:pos="8640"/>
            </w:tabs>
            <w:spacing w:before="40" w:after="40"/>
            <w:rPr>
              <w:rFonts w:ascii="Arial" w:hAnsi="Arial" w:cs="Arial"/>
              <w:b/>
              <w:bCs/>
              <w:sz w:val="16"/>
              <w:szCs w:val="16"/>
            </w:rPr>
          </w:pPr>
          <w:r w:rsidRPr="0037360C">
            <w:rPr>
              <w:rFonts w:ascii="Arial" w:hAnsi="Arial" w:cs="Arial"/>
              <w:b/>
              <w:bCs/>
              <w:sz w:val="16"/>
              <w:szCs w:val="16"/>
            </w:rPr>
            <w:t>Dept/Site :</w:t>
          </w:r>
          <w:r>
            <w:rPr>
              <w:rFonts w:ascii="Arial" w:hAnsi="Arial" w:cs="Arial"/>
              <w:b/>
              <w:bCs/>
              <w:sz w:val="16"/>
              <w:szCs w:val="16"/>
            </w:rPr>
            <w:t xml:space="preserve"> Microbiology </w:t>
          </w:r>
        </w:p>
      </w:tc>
      <w:tc>
        <w:tcPr>
          <w:tcW w:w="3740" w:type="dxa"/>
          <w:shd w:val="pct5" w:color="auto" w:fill="FFFFFF"/>
          <w:vAlign w:val="center"/>
        </w:tcPr>
        <w:p w14:paraId="136015EC" w14:textId="5A349609" w:rsidR="002A73DF" w:rsidRPr="0037360C" w:rsidRDefault="002A73DF" w:rsidP="00413BCA">
          <w:pPr>
            <w:pStyle w:val="Header"/>
            <w:tabs>
              <w:tab w:val="clear" w:pos="4320"/>
              <w:tab w:val="clear" w:pos="8640"/>
            </w:tabs>
            <w:spacing w:before="40" w:after="40"/>
            <w:rPr>
              <w:rFonts w:ascii="Arial" w:hAnsi="Arial" w:cs="Arial"/>
              <w:b/>
              <w:bCs/>
              <w:sz w:val="16"/>
              <w:szCs w:val="16"/>
              <w:lang w:val="fr-FR"/>
            </w:rPr>
          </w:pPr>
          <w:r>
            <w:rPr>
              <w:rFonts w:ascii="Arial" w:hAnsi="Arial" w:cs="Arial"/>
              <w:b/>
              <w:bCs/>
              <w:sz w:val="16"/>
              <w:szCs w:val="16"/>
              <w:lang w:val="fr-FR"/>
            </w:rPr>
            <w:t xml:space="preserve">Doc Ref: </w:t>
          </w:r>
          <w:r w:rsidR="00EA4019">
            <w:rPr>
              <w:rFonts w:ascii="Arial" w:hAnsi="Arial" w:cs="Arial"/>
              <w:b/>
              <w:bCs/>
              <w:sz w:val="16"/>
              <w:szCs w:val="16"/>
              <w:lang w:val="fr-FR"/>
            </w:rPr>
            <w:t>EWM-D-003</w:t>
          </w:r>
        </w:p>
      </w:tc>
      <w:tc>
        <w:tcPr>
          <w:tcW w:w="2948" w:type="dxa"/>
          <w:shd w:val="pct5" w:color="auto" w:fill="FFFFFF"/>
          <w:vAlign w:val="center"/>
        </w:tcPr>
        <w:p w14:paraId="6835B521" w14:textId="27E01D08" w:rsidR="002A73DF" w:rsidRPr="0037360C" w:rsidRDefault="002A73DF" w:rsidP="00413BCA">
          <w:pPr>
            <w:pStyle w:val="Header"/>
            <w:tabs>
              <w:tab w:val="clear" w:pos="4320"/>
              <w:tab w:val="clear" w:pos="8640"/>
            </w:tabs>
            <w:spacing w:before="40" w:after="40"/>
            <w:rPr>
              <w:rFonts w:ascii="Arial" w:hAnsi="Arial" w:cs="Arial"/>
              <w:b/>
              <w:bCs/>
              <w:sz w:val="16"/>
              <w:szCs w:val="16"/>
            </w:rPr>
          </w:pPr>
          <w:r w:rsidRPr="0037360C">
            <w:rPr>
              <w:rFonts w:ascii="Arial" w:hAnsi="Arial" w:cs="Arial"/>
              <w:b/>
              <w:bCs/>
              <w:sz w:val="16"/>
              <w:szCs w:val="16"/>
            </w:rPr>
            <w:t xml:space="preserve">Author: </w:t>
          </w:r>
          <w:r w:rsidR="00EA4019">
            <w:rPr>
              <w:rFonts w:ascii="Arial" w:hAnsi="Arial" w:cs="Arial"/>
              <w:b/>
              <w:bCs/>
              <w:sz w:val="16"/>
              <w:szCs w:val="16"/>
            </w:rPr>
            <w:t>David Stokely</w:t>
          </w:r>
        </w:p>
      </w:tc>
    </w:tr>
    <w:tr w:rsidR="002A73DF" w:rsidRPr="00C962F6" w14:paraId="5814958B" w14:textId="77777777" w:rsidTr="0019730F">
      <w:trPr>
        <w:trHeight w:val="73"/>
        <w:jc w:val="center"/>
      </w:trPr>
      <w:tc>
        <w:tcPr>
          <w:tcW w:w="1134" w:type="dxa"/>
          <w:shd w:val="pct5" w:color="auto" w:fill="FFFFFF"/>
          <w:vAlign w:val="center"/>
        </w:tcPr>
        <w:p w14:paraId="1D937903" w14:textId="711180C1" w:rsidR="002A73DF" w:rsidRPr="0037360C" w:rsidRDefault="00400425" w:rsidP="00B3553F">
          <w:pPr>
            <w:pStyle w:val="Header"/>
            <w:tabs>
              <w:tab w:val="clear" w:pos="4320"/>
              <w:tab w:val="clear" w:pos="8640"/>
            </w:tabs>
            <w:spacing w:before="40" w:after="40"/>
            <w:rPr>
              <w:rFonts w:ascii="Arial" w:hAnsi="Arial" w:cs="Arial"/>
              <w:b/>
              <w:bCs/>
              <w:sz w:val="16"/>
              <w:szCs w:val="16"/>
            </w:rPr>
          </w:pPr>
          <w:r>
            <w:rPr>
              <w:rFonts w:ascii="Arial" w:hAnsi="Arial" w:cs="Arial"/>
              <w:b/>
              <w:bCs/>
              <w:sz w:val="16"/>
              <w:szCs w:val="16"/>
            </w:rPr>
            <w:t xml:space="preserve">Revision: </w:t>
          </w:r>
          <w:r w:rsidR="0019709B">
            <w:rPr>
              <w:rFonts w:ascii="Arial" w:hAnsi="Arial" w:cs="Arial"/>
              <w:b/>
              <w:bCs/>
              <w:sz w:val="16"/>
              <w:szCs w:val="16"/>
            </w:rPr>
            <w:t>3</w:t>
          </w:r>
        </w:p>
      </w:tc>
      <w:tc>
        <w:tcPr>
          <w:tcW w:w="1817" w:type="dxa"/>
          <w:shd w:val="pct5" w:color="auto" w:fill="FFFFFF"/>
          <w:vAlign w:val="center"/>
        </w:tcPr>
        <w:p w14:paraId="3D961E90" w14:textId="765C7EF2" w:rsidR="0019730F" w:rsidRPr="0037360C" w:rsidRDefault="00D3755B" w:rsidP="001C7BA5">
          <w:pPr>
            <w:pStyle w:val="Header"/>
            <w:tabs>
              <w:tab w:val="clear" w:pos="4320"/>
              <w:tab w:val="clear" w:pos="8640"/>
            </w:tabs>
            <w:spacing w:before="40" w:after="40"/>
            <w:rPr>
              <w:rFonts w:ascii="Arial" w:hAnsi="Arial" w:cs="Arial"/>
              <w:b/>
              <w:bCs/>
              <w:sz w:val="16"/>
              <w:szCs w:val="16"/>
            </w:rPr>
          </w:pPr>
          <w:r>
            <w:rPr>
              <w:rFonts w:ascii="Arial" w:hAnsi="Arial" w:cs="Arial"/>
              <w:b/>
              <w:bCs/>
              <w:sz w:val="16"/>
              <w:szCs w:val="16"/>
            </w:rPr>
            <w:t>Issued</w:t>
          </w:r>
          <w:r w:rsidR="00EA4019">
            <w:rPr>
              <w:rFonts w:ascii="Arial" w:hAnsi="Arial" w:cs="Arial"/>
              <w:b/>
              <w:bCs/>
              <w:sz w:val="16"/>
              <w:szCs w:val="16"/>
            </w:rPr>
            <w:t xml:space="preserve"> </w:t>
          </w:r>
          <w:r w:rsidR="00BA1438">
            <w:rPr>
              <w:rFonts w:ascii="Arial" w:hAnsi="Arial" w:cs="Arial"/>
              <w:b/>
              <w:bCs/>
              <w:sz w:val="16"/>
              <w:szCs w:val="16"/>
            </w:rPr>
            <w:t xml:space="preserve"> </w:t>
          </w:r>
          <w:r w:rsidR="001C7BA5">
            <w:rPr>
              <w:rFonts w:ascii="Arial" w:hAnsi="Arial" w:cs="Arial"/>
              <w:b/>
              <w:bCs/>
              <w:sz w:val="16"/>
              <w:szCs w:val="16"/>
            </w:rPr>
            <w:t>20/08/2024</w:t>
          </w:r>
        </w:p>
      </w:tc>
      <w:tc>
        <w:tcPr>
          <w:tcW w:w="3740" w:type="dxa"/>
          <w:shd w:val="pct5" w:color="auto" w:fill="FFFFFF"/>
          <w:vAlign w:val="center"/>
        </w:tcPr>
        <w:p w14:paraId="431F562D" w14:textId="27CACDAB" w:rsidR="002A73DF" w:rsidRPr="0037360C" w:rsidRDefault="002A73DF" w:rsidP="00413BCA">
          <w:pPr>
            <w:pStyle w:val="Header"/>
            <w:tabs>
              <w:tab w:val="clear" w:pos="4320"/>
              <w:tab w:val="clear" w:pos="8640"/>
            </w:tabs>
            <w:spacing w:before="40" w:after="40"/>
            <w:rPr>
              <w:rFonts w:ascii="Arial" w:hAnsi="Arial" w:cs="Arial"/>
              <w:b/>
              <w:bCs/>
              <w:sz w:val="16"/>
              <w:szCs w:val="16"/>
            </w:rPr>
          </w:pPr>
          <w:r>
            <w:rPr>
              <w:rFonts w:ascii="Arial" w:hAnsi="Arial" w:cs="Arial"/>
              <w:b/>
              <w:bCs/>
              <w:sz w:val="16"/>
              <w:szCs w:val="16"/>
            </w:rPr>
            <w:t xml:space="preserve">Authorised by: </w:t>
          </w:r>
          <w:r w:rsidR="00604796">
            <w:rPr>
              <w:rFonts w:ascii="Arial" w:hAnsi="Arial" w:cs="Arial"/>
              <w:b/>
              <w:bCs/>
              <w:sz w:val="16"/>
              <w:szCs w:val="16"/>
            </w:rPr>
            <w:t>Chris McDonnell</w:t>
          </w:r>
        </w:p>
      </w:tc>
      <w:tc>
        <w:tcPr>
          <w:tcW w:w="2948" w:type="dxa"/>
          <w:shd w:val="pct5" w:color="auto" w:fill="FFFFFF"/>
          <w:vAlign w:val="center"/>
        </w:tcPr>
        <w:p w14:paraId="2439CA5A" w14:textId="77777777" w:rsidR="002A73DF" w:rsidRPr="0037360C" w:rsidRDefault="002A73DF" w:rsidP="00B3553F">
          <w:pPr>
            <w:pStyle w:val="Header"/>
            <w:tabs>
              <w:tab w:val="clear" w:pos="4320"/>
              <w:tab w:val="clear" w:pos="8640"/>
            </w:tabs>
            <w:spacing w:before="40" w:after="40"/>
            <w:rPr>
              <w:rFonts w:ascii="Arial" w:hAnsi="Arial" w:cs="Arial"/>
              <w:b/>
              <w:bCs/>
              <w:sz w:val="16"/>
              <w:szCs w:val="16"/>
            </w:rPr>
          </w:pPr>
          <w:r>
            <w:rPr>
              <w:rFonts w:ascii="Arial" w:hAnsi="Arial" w:cs="Arial"/>
              <w:b/>
              <w:bCs/>
              <w:sz w:val="16"/>
              <w:szCs w:val="16"/>
            </w:rPr>
            <w:t>Review interval: Annual</w:t>
          </w:r>
        </w:p>
      </w:tc>
    </w:tr>
  </w:tbl>
  <w:p w14:paraId="28B9CDD7" w14:textId="77777777" w:rsidR="002A73DF" w:rsidRPr="004C65B2" w:rsidRDefault="002A73DF" w:rsidP="004C65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43A66" w14:textId="77777777" w:rsidR="002A73DF" w:rsidRDefault="002A73DF" w:rsidP="004E132E">
    <w:pPr>
      <w:pStyle w:val="Header"/>
      <w:jc w:val="center"/>
      <w:rPr>
        <w:rFonts w:ascii="Arial" w:hAnsi="Arial"/>
        <w:color w:val="C0C0C0"/>
        <w:sz w:val="32"/>
      </w:rPr>
    </w:pPr>
    <w:r w:rsidRPr="00301965">
      <w:rPr>
        <w:noProof/>
        <w:lang w:eastAsia="en-GB"/>
      </w:rPr>
      <w:drawing>
        <wp:inline distT="0" distB="0" distL="0" distR="0" wp14:anchorId="334EC06D" wp14:editId="6F38EC23">
          <wp:extent cx="5502275" cy="535940"/>
          <wp:effectExtent l="0" t="0" r="0" b="0"/>
          <wp:docPr id="18" name="Picture 1" descr="E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2275" cy="535940"/>
                  </a:xfrm>
                  <a:prstGeom prst="rect">
                    <a:avLst/>
                  </a:prstGeom>
                  <a:noFill/>
                  <a:ln>
                    <a:noFill/>
                  </a:ln>
                </pic:spPr>
              </pic:pic>
            </a:graphicData>
          </a:graphic>
        </wp:inline>
      </w:drawing>
    </w:r>
  </w:p>
  <w:p w14:paraId="0E613F63" w14:textId="77777777" w:rsidR="002A73DF" w:rsidRDefault="002A73DF">
    <w:pPr>
      <w:pStyle w:val="Header"/>
    </w:pPr>
    <w:r>
      <w:rPr>
        <w:noProof/>
        <w:sz w:val="20"/>
        <w:lang w:eastAsia="en-GB"/>
      </w:rPr>
      <mc:AlternateContent>
        <mc:Choice Requires="wps">
          <w:drawing>
            <wp:anchor distT="0" distB="0" distL="114300" distR="114300" simplePos="0" relativeHeight="251658240" behindDoc="0" locked="0" layoutInCell="1" allowOverlap="1" wp14:anchorId="75C7F30C" wp14:editId="12C408C6">
              <wp:simplePos x="0" y="0"/>
              <wp:positionH relativeFrom="column">
                <wp:posOffset>294005</wp:posOffset>
              </wp:positionH>
              <wp:positionV relativeFrom="paragraph">
                <wp:posOffset>9129395</wp:posOffset>
              </wp:positionV>
              <wp:extent cx="0" cy="457200"/>
              <wp:effectExtent l="0" t="0" r="0" b="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C57E524"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718.85pt" to="23.15pt,7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" stroked="f"/>
          </w:pict>
        </mc:Fallback>
      </mc:AlternateContent>
    </w:r>
    <w:r>
      <w:rPr>
        <w:noProof/>
        <w:sz w:val="20"/>
        <w:lang w:eastAsia="en-GB"/>
      </w:rPr>
      <mc:AlternateContent>
        <mc:Choice Requires="wps">
          <w:drawing>
            <wp:anchor distT="0" distB="0" distL="114300" distR="114300" simplePos="0" relativeHeight="251657216" behindDoc="0" locked="0" layoutInCell="1" allowOverlap="1" wp14:anchorId="05915FB0" wp14:editId="3510888D">
              <wp:simplePos x="0" y="0"/>
              <wp:positionH relativeFrom="column">
                <wp:posOffset>65405</wp:posOffset>
              </wp:positionH>
              <wp:positionV relativeFrom="paragraph">
                <wp:posOffset>9015095</wp:posOffset>
              </wp:positionV>
              <wp:extent cx="0" cy="57150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BB69861"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709.85pt" to="5.15pt,7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" stroked="f"/>
          </w:pict>
        </mc:Fallback>
      </mc:AlternateContent>
    </w:r>
    <w:r>
      <w:rPr>
        <w:noProof/>
        <w:sz w:val="20"/>
        <w:lang w:eastAsia="en-GB"/>
      </w:rPr>
      <mc:AlternateContent>
        <mc:Choice Requires="wps">
          <w:drawing>
            <wp:anchor distT="0" distB="0" distL="114300" distR="114300" simplePos="0" relativeHeight="251656192" behindDoc="0" locked="0" layoutInCell="1" allowOverlap="1" wp14:anchorId="56536A1B" wp14:editId="591A6254">
              <wp:simplePos x="0" y="0"/>
              <wp:positionH relativeFrom="column">
                <wp:posOffset>6466205</wp:posOffset>
              </wp:positionH>
              <wp:positionV relativeFrom="paragraph">
                <wp:posOffset>9015095</wp:posOffset>
              </wp:positionV>
              <wp:extent cx="0" cy="685800"/>
              <wp:effectExtent l="0" t="0" r="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72A7BE7" id="Line 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9.15pt,709.85pt" to="509.15pt,7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" stroked="f"/>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E6851" w14:textId="77777777" w:rsidR="002A73DF" w:rsidRDefault="002A73D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A3E"/>
    <w:multiLevelType w:val="hybridMultilevel"/>
    <w:tmpl w:val="E070B5C0"/>
    <w:lvl w:ilvl="0" w:tplc="F3F4862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141B08"/>
    <w:multiLevelType w:val="hybridMultilevel"/>
    <w:tmpl w:val="622A48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E5055E"/>
    <w:multiLevelType w:val="singleLevel"/>
    <w:tmpl w:val="70781D1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491F10"/>
    <w:multiLevelType w:val="hybridMultilevel"/>
    <w:tmpl w:val="BAD28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E33A08"/>
    <w:multiLevelType w:val="hybridMultilevel"/>
    <w:tmpl w:val="BB96062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82D5805"/>
    <w:multiLevelType w:val="hybridMultilevel"/>
    <w:tmpl w:val="F4EEF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1256C4"/>
    <w:multiLevelType w:val="singleLevel"/>
    <w:tmpl w:val="198427F4"/>
    <w:lvl w:ilvl="0">
      <w:start w:val="1"/>
      <w:numFmt w:val="decimal"/>
      <w:lvlText w:val="%1."/>
      <w:lvlJc w:val="left"/>
      <w:pPr>
        <w:tabs>
          <w:tab w:val="num" w:pos="360"/>
        </w:tabs>
        <w:ind w:left="360" w:hanging="360"/>
      </w:pPr>
      <w:rPr>
        <w:b/>
      </w:rPr>
    </w:lvl>
  </w:abstractNum>
  <w:abstractNum w:abstractNumId="7" w15:restartNumberingAfterBreak="0">
    <w:nsid w:val="0FCE0350"/>
    <w:multiLevelType w:val="hybridMultilevel"/>
    <w:tmpl w:val="6B004F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2085F9F"/>
    <w:multiLevelType w:val="hybridMultilevel"/>
    <w:tmpl w:val="2CFC0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7D66A9"/>
    <w:multiLevelType w:val="hybridMultilevel"/>
    <w:tmpl w:val="589EF92A"/>
    <w:lvl w:ilvl="0" w:tplc="70781D1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983075"/>
    <w:multiLevelType w:val="hybridMultilevel"/>
    <w:tmpl w:val="459A7A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57E32BA"/>
    <w:multiLevelType w:val="hybridMultilevel"/>
    <w:tmpl w:val="80AA6E64"/>
    <w:lvl w:ilvl="0" w:tplc="F286CA24">
      <w:start w:val="1"/>
      <w:numFmt w:val="bullet"/>
      <w:lvlText w:val=""/>
      <w:lvlJc w:val="left"/>
      <w:pPr>
        <w:tabs>
          <w:tab w:val="num" w:pos="1701"/>
        </w:tabs>
        <w:ind w:left="1701" w:hanging="567"/>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17460AAA"/>
    <w:multiLevelType w:val="hybridMultilevel"/>
    <w:tmpl w:val="76E0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0A4D75"/>
    <w:multiLevelType w:val="hybridMultilevel"/>
    <w:tmpl w:val="81529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AB5855"/>
    <w:multiLevelType w:val="singleLevel"/>
    <w:tmpl w:val="61EC1FB0"/>
    <w:lvl w:ilvl="0">
      <w:start w:val="1"/>
      <w:numFmt w:val="decimal"/>
      <w:lvlText w:val="%1."/>
      <w:lvlJc w:val="left"/>
      <w:pPr>
        <w:tabs>
          <w:tab w:val="num" w:pos="360"/>
        </w:tabs>
        <w:ind w:left="360" w:hanging="360"/>
      </w:pPr>
      <w:rPr>
        <w:b/>
      </w:rPr>
    </w:lvl>
  </w:abstractNum>
  <w:abstractNum w:abstractNumId="15" w15:restartNumberingAfterBreak="0">
    <w:nsid w:val="1BF12A60"/>
    <w:multiLevelType w:val="hybridMultilevel"/>
    <w:tmpl w:val="56D0ECD8"/>
    <w:lvl w:ilvl="0" w:tplc="70781D16">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365D53"/>
    <w:multiLevelType w:val="hybridMultilevel"/>
    <w:tmpl w:val="891C99AA"/>
    <w:lvl w:ilvl="0" w:tplc="1F3A43F6">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EED250C"/>
    <w:multiLevelType w:val="hybridMultilevel"/>
    <w:tmpl w:val="DAF2071C"/>
    <w:lvl w:ilvl="0" w:tplc="F286CA24">
      <w:start w:val="1"/>
      <w:numFmt w:val="bullet"/>
      <w:lvlText w:val=""/>
      <w:lvlJc w:val="left"/>
      <w:pPr>
        <w:tabs>
          <w:tab w:val="num" w:pos="1701"/>
        </w:tabs>
        <w:ind w:left="1701" w:hanging="567"/>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18" w15:restartNumberingAfterBreak="0">
    <w:nsid w:val="21782D0E"/>
    <w:multiLevelType w:val="hybridMultilevel"/>
    <w:tmpl w:val="DCF2E906"/>
    <w:lvl w:ilvl="0" w:tplc="8D94F0FE">
      <w:start w:val="1"/>
      <w:numFmt w:val="bullet"/>
      <w:lvlText w:val=""/>
      <w:lvlJc w:val="left"/>
      <w:pPr>
        <w:tabs>
          <w:tab w:val="num" w:pos="-49"/>
        </w:tabs>
        <w:ind w:left="-49" w:hanging="453"/>
      </w:pPr>
      <w:rPr>
        <w:rFonts w:ascii="Symbol" w:hAnsi="Symbol" w:hint="default"/>
      </w:rPr>
    </w:lvl>
    <w:lvl w:ilvl="1" w:tplc="08090001">
      <w:start w:val="1"/>
      <w:numFmt w:val="bullet"/>
      <w:lvlText w:val=""/>
      <w:lvlJc w:val="left"/>
      <w:pPr>
        <w:tabs>
          <w:tab w:val="num" w:pos="711"/>
        </w:tabs>
        <w:ind w:left="711" w:hanging="360"/>
      </w:pPr>
      <w:rPr>
        <w:rFonts w:ascii="Symbol" w:hAnsi="Symbol" w:hint="default"/>
      </w:rPr>
    </w:lvl>
    <w:lvl w:ilvl="2" w:tplc="08090005" w:tentative="1">
      <w:start w:val="1"/>
      <w:numFmt w:val="bullet"/>
      <w:lvlText w:val=""/>
      <w:lvlJc w:val="left"/>
      <w:pPr>
        <w:tabs>
          <w:tab w:val="num" w:pos="1431"/>
        </w:tabs>
        <w:ind w:left="1431" w:hanging="360"/>
      </w:pPr>
      <w:rPr>
        <w:rFonts w:ascii="Wingdings" w:hAnsi="Wingdings" w:hint="default"/>
      </w:rPr>
    </w:lvl>
    <w:lvl w:ilvl="3" w:tplc="08090001" w:tentative="1">
      <w:start w:val="1"/>
      <w:numFmt w:val="bullet"/>
      <w:lvlText w:val=""/>
      <w:lvlJc w:val="left"/>
      <w:pPr>
        <w:tabs>
          <w:tab w:val="num" w:pos="2151"/>
        </w:tabs>
        <w:ind w:left="2151" w:hanging="360"/>
      </w:pPr>
      <w:rPr>
        <w:rFonts w:ascii="Symbol" w:hAnsi="Symbol" w:hint="default"/>
      </w:rPr>
    </w:lvl>
    <w:lvl w:ilvl="4" w:tplc="08090003" w:tentative="1">
      <w:start w:val="1"/>
      <w:numFmt w:val="bullet"/>
      <w:lvlText w:val="o"/>
      <w:lvlJc w:val="left"/>
      <w:pPr>
        <w:tabs>
          <w:tab w:val="num" w:pos="2871"/>
        </w:tabs>
        <w:ind w:left="2871" w:hanging="360"/>
      </w:pPr>
      <w:rPr>
        <w:rFonts w:ascii="Courier New" w:hAnsi="Courier New" w:cs="Courier New" w:hint="default"/>
      </w:rPr>
    </w:lvl>
    <w:lvl w:ilvl="5" w:tplc="08090005" w:tentative="1">
      <w:start w:val="1"/>
      <w:numFmt w:val="bullet"/>
      <w:lvlText w:val=""/>
      <w:lvlJc w:val="left"/>
      <w:pPr>
        <w:tabs>
          <w:tab w:val="num" w:pos="3591"/>
        </w:tabs>
        <w:ind w:left="3591" w:hanging="360"/>
      </w:pPr>
      <w:rPr>
        <w:rFonts w:ascii="Wingdings" w:hAnsi="Wingdings" w:hint="default"/>
      </w:rPr>
    </w:lvl>
    <w:lvl w:ilvl="6" w:tplc="08090001" w:tentative="1">
      <w:start w:val="1"/>
      <w:numFmt w:val="bullet"/>
      <w:lvlText w:val=""/>
      <w:lvlJc w:val="left"/>
      <w:pPr>
        <w:tabs>
          <w:tab w:val="num" w:pos="4311"/>
        </w:tabs>
        <w:ind w:left="4311" w:hanging="360"/>
      </w:pPr>
      <w:rPr>
        <w:rFonts w:ascii="Symbol" w:hAnsi="Symbol" w:hint="default"/>
      </w:rPr>
    </w:lvl>
    <w:lvl w:ilvl="7" w:tplc="08090003" w:tentative="1">
      <w:start w:val="1"/>
      <w:numFmt w:val="bullet"/>
      <w:lvlText w:val="o"/>
      <w:lvlJc w:val="left"/>
      <w:pPr>
        <w:tabs>
          <w:tab w:val="num" w:pos="5031"/>
        </w:tabs>
        <w:ind w:left="5031" w:hanging="360"/>
      </w:pPr>
      <w:rPr>
        <w:rFonts w:ascii="Courier New" w:hAnsi="Courier New" w:cs="Courier New" w:hint="default"/>
      </w:rPr>
    </w:lvl>
    <w:lvl w:ilvl="8" w:tplc="08090005" w:tentative="1">
      <w:start w:val="1"/>
      <w:numFmt w:val="bullet"/>
      <w:lvlText w:val=""/>
      <w:lvlJc w:val="left"/>
      <w:pPr>
        <w:tabs>
          <w:tab w:val="num" w:pos="5751"/>
        </w:tabs>
        <w:ind w:left="5751" w:hanging="360"/>
      </w:pPr>
      <w:rPr>
        <w:rFonts w:ascii="Wingdings" w:hAnsi="Wingdings" w:hint="default"/>
      </w:rPr>
    </w:lvl>
  </w:abstractNum>
  <w:abstractNum w:abstractNumId="19" w15:restartNumberingAfterBreak="0">
    <w:nsid w:val="23BC279A"/>
    <w:multiLevelType w:val="multilevel"/>
    <w:tmpl w:val="B36821CA"/>
    <w:lvl w:ilvl="0">
      <w:start w:val="1"/>
      <w:numFmt w:val="decimal"/>
      <w:lvlText w:val="%1"/>
      <w:lvlJc w:val="left"/>
      <w:pPr>
        <w:ind w:left="480" w:hanging="480"/>
      </w:pPr>
      <w:rPr>
        <w:rFonts w:hint="default"/>
      </w:rPr>
    </w:lvl>
    <w:lvl w:ilvl="1">
      <w:start w:val="2"/>
      <w:numFmt w:val="decimal"/>
      <w:lvlText w:val="%1.%2"/>
      <w:lvlJc w:val="left"/>
      <w:pPr>
        <w:ind w:left="678" w:hanging="480"/>
      </w:pPr>
      <w:rPr>
        <w:rFonts w:hint="default"/>
      </w:rPr>
    </w:lvl>
    <w:lvl w:ilvl="2">
      <w:start w:val="1"/>
      <w:numFmt w:val="decimal"/>
      <w:lvlText w:val="%1.%2.%3"/>
      <w:lvlJc w:val="left"/>
      <w:pPr>
        <w:ind w:left="1116" w:hanging="720"/>
      </w:pPr>
      <w:rPr>
        <w:rFonts w:hint="default"/>
        <w:b/>
      </w:rPr>
    </w:lvl>
    <w:lvl w:ilvl="3">
      <w:start w:val="1"/>
      <w:numFmt w:val="decimal"/>
      <w:lvlText w:val="%1.%2.%3.%4"/>
      <w:lvlJc w:val="left"/>
      <w:pPr>
        <w:ind w:left="1314" w:hanging="720"/>
      </w:pPr>
      <w:rPr>
        <w:rFonts w:hint="default"/>
      </w:rPr>
    </w:lvl>
    <w:lvl w:ilvl="4">
      <w:start w:val="1"/>
      <w:numFmt w:val="decimal"/>
      <w:lvlText w:val="%1.%2.%3.%4.%5"/>
      <w:lvlJc w:val="left"/>
      <w:pPr>
        <w:ind w:left="1872" w:hanging="1080"/>
      </w:pPr>
      <w:rPr>
        <w:rFonts w:hint="default"/>
      </w:rPr>
    </w:lvl>
    <w:lvl w:ilvl="5">
      <w:start w:val="1"/>
      <w:numFmt w:val="decimal"/>
      <w:lvlText w:val="%1.%2.%3.%4.%5.%6"/>
      <w:lvlJc w:val="left"/>
      <w:pPr>
        <w:ind w:left="2070" w:hanging="1080"/>
      </w:pPr>
      <w:rPr>
        <w:rFonts w:hint="default"/>
      </w:rPr>
    </w:lvl>
    <w:lvl w:ilvl="6">
      <w:start w:val="1"/>
      <w:numFmt w:val="decimal"/>
      <w:lvlText w:val="%1.%2.%3.%4.%5.%6.%7"/>
      <w:lvlJc w:val="left"/>
      <w:pPr>
        <w:ind w:left="2628" w:hanging="1440"/>
      </w:pPr>
      <w:rPr>
        <w:rFonts w:hint="default"/>
      </w:rPr>
    </w:lvl>
    <w:lvl w:ilvl="7">
      <w:start w:val="1"/>
      <w:numFmt w:val="decimal"/>
      <w:lvlText w:val="%1.%2.%3.%4.%5.%6.%7.%8"/>
      <w:lvlJc w:val="left"/>
      <w:pPr>
        <w:ind w:left="2826" w:hanging="1440"/>
      </w:pPr>
      <w:rPr>
        <w:rFonts w:hint="default"/>
      </w:rPr>
    </w:lvl>
    <w:lvl w:ilvl="8">
      <w:start w:val="1"/>
      <w:numFmt w:val="decimal"/>
      <w:lvlText w:val="%1.%2.%3.%4.%5.%6.%7.%8.%9"/>
      <w:lvlJc w:val="left"/>
      <w:pPr>
        <w:ind w:left="3384" w:hanging="1800"/>
      </w:pPr>
      <w:rPr>
        <w:rFonts w:hint="default"/>
      </w:rPr>
    </w:lvl>
  </w:abstractNum>
  <w:abstractNum w:abstractNumId="20" w15:restartNumberingAfterBreak="0">
    <w:nsid w:val="24F0338B"/>
    <w:multiLevelType w:val="singleLevel"/>
    <w:tmpl w:val="4A7CDEC6"/>
    <w:lvl w:ilvl="0">
      <w:start w:val="1"/>
      <w:numFmt w:val="lowerLetter"/>
      <w:lvlText w:val="%1)"/>
      <w:lvlJc w:val="left"/>
      <w:pPr>
        <w:tabs>
          <w:tab w:val="num" w:pos="360"/>
        </w:tabs>
        <w:ind w:left="360" w:hanging="360"/>
      </w:pPr>
      <w:rPr>
        <w:rFonts w:hint="default"/>
      </w:rPr>
    </w:lvl>
  </w:abstractNum>
  <w:abstractNum w:abstractNumId="21" w15:restartNumberingAfterBreak="0">
    <w:nsid w:val="28BA1436"/>
    <w:multiLevelType w:val="singleLevel"/>
    <w:tmpl w:val="625A9A5C"/>
    <w:lvl w:ilvl="0">
      <w:start w:val="1"/>
      <w:numFmt w:val="decimal"/>
      <w:lvlText w:val="%1."/>
      <w:lvlJc w:val="left"/>
      <w:pPr>
        <w:tabs>
          <w:tab w:val="num" w:pos="360"/>
        </w:tabs>
        <w:ind w:left="360" w:hanging="360"/>
      </w:pPr>
      <w:rPr>
        <w:b/>
      </w:rPr>
    </w:lvl>
  </w:abstractNum>
  <w:abstractNum w:abstractNumId="22" w15:restartNumberingAfterBreak="0">
    <w:nsid w:val="2BF21D64"/>
    <w:multiLevelType w:val="hybridMultilevel"/>
    <w:tmpl w:val="04B02BE6"/>
    <w:lvl w:ilvl="0" w:tplc="08090001">
      <w:start w:val="1"/>
      <w:numFmt w:val="bullet"/>
      <w:lvlText w:val=""/>
      <w:lvlJc w:val="left"/>
      <w:pPr>
        <w:tabs>
          <w:tab w:val="num" w:pos="972"/>
        </w:tabs>
        <w:ind w:left="972" w:hanging="360"/>
      </w:pPr>
      <w:rPr>
        <w:rFonts w:ascii="Symbol" w:hAnsi="Symbol" w:hint="default"/>
      </w:rPr>
    </w:lvl>
    <w:lvl w:ilvl="1" w:tplc="08090003" w:tentative="1">
      <w:start w:val="1"/>
      <w:numFmt w:val="bullet"/>
      <w:lvlText w:val="o"/>
      <w:lvlJc w:val="left"/>
      <w:pPr>
        <w:tabs>
          <w:tab w:val="num" w:pos="1692"/>
        </w:tabs>
        <w:ind w:left="1692" w:hanging="360"/>
      </w:pPr>
      <w:rPr>
        <w:rFonts w:ascii="Courier New" w:hAnsi="Courier New" w:cs="Courier New" w:hint="default"/>
      </w:rPr>
    </w:lvl>
    <w:lvl w:ilvl="2" w:tplc="08090005" w:tentative="1">
      <w:start w:val="1"/>
      <w:numFmt w:val="bullet"/>
      <w:lvlText w:val=""/>
      <w:lvlJc w:val="left"/>
      <w:pPr>
        <w:tabs>
          <w:tab w:val="num" w:pos="2412"/>
        </w:tabs>
        <w:ind w:left="2412" w:hanging="360"/>
      </w:pPr>
      <w:rPr>
        <w:rFonts w:ascii="Wingdings" w:hAnsi="Wingdings" w:hint="default"/>
      </w:rPr>
    </w:lvl>
    <w:lvl w:ilvl="3" w:tplc="08090001" w:tentative="1">
      <w:start w:val="1"/>
      <w:numFmt w:val="bullet"/>
      <w:lvlText w:val=""/>
      <w:lvlJc w:val="left"/>
      <w:pPr>
        <w:tabs>
          <w:tab w:val="num" w:pos="3132"/>
        </w:tabs>
        <w:ind w:left="3132" w:hanging="360"/>
      </w:pPr>
      <w:rPr>
        <w:rFonts w:ascii="Symbol" w:hAnsi="Symbol" w:hint="default"/>
      </w:rPr>
    </w:lvl>
    <w:lvl w:ilvl="4" w:tplc="08090003" w:tentative="1">
      <w:start w:val="1"/>
      <w:numFmt w:val="bullet"/>
      <w:lvlText w:val="o"/>
      <w:lvlJc w:val="left"/>
      <w:pPr>
        <w:tabs>
          <w:tab w:val="num" w:pos="3852"/>
        </w:tabs>
        <w:ind w:left="3852" w:hanging="360"/>
      </w:pPr>
      <w:rPr>
        <w:rFonts w:ascii="Courier New" w:hAnsi="Courier New" w:cs="Courier New" w:hint="default"/>
      </w:rPr>
    </w:lvl>
    <w:lvl w:ilvl="5" w:tplc="08090005" w:tentative="1">
      <w:start w:val="1"/>
      <w:numFmt w:val="bullet"/>
      <w:lvlText w:val=""/>
      <w:lvlJc w:val="left"/>
      <w:pPr>
        <w:tabs>
          <w:tab w:val="num" w:pos="4572"/>
        </w:tabs>
        <w:ind w:left="4572" w:hanging="360"/>
      </w:pPr>
      <w:rPr>
        <w:rFonts w:ascii="Wingdings" w:hAnsi="Wingdings" w:hint="default"/>
      </w:rPr>
    </w:lvl>
    <w:lvl w:ilvl="6" w:tplc="08090001" w:tentative="1">
      <w:start w:val="1"/>
      <w:numFmt w:val="bullet"/>
      <w:lvlText w:val=""/>
      <w:lvlJc w:val="left"/>
      <w:pPr>
        <w:tabs>
          <w:tab w:val="num" w:pos="5292"/>
        </w:tabs>
        <w:ind w:left="5292" w:hanging="360"/>
      </w:pPr>
      <w:rPr>
        <w:rFonts w:ascii="Symbol" w:hAnsi="Symbol" w:hint="default"/>
      </w:rPr>
    </w:lvl>
    <w:lvl w:ilvl="7" w:tplc="08090003" w:tentative="1">
      <w:start w:val="1"/>
      <w:numFmt w:val="bullet"/>
      <w:lvlText w:val="o"/>
      <w:lvlJc w:val="left"/>
      <w:pPr>
        <w:tabs>
          <w:tab w:val="num" w:pos="6012"/>
        </w:tabs>
        <w:ind w:left="6012" w:hanging="360"/>
      </w:pPr>
      <w:rPr>
        <w:rFonts w:ascii="Courier New" w:hAnsi="Courier New" w:cs="Courier New" w:hint="default"/>
      </w:rPr>
    </w:lvl>
    <w:lvl w:ilvl="8" w:tplc="08090005" w:tentative="1">
      <w:start w:val="1"/>
      <w:numFmt w:val="bullet"/>
      <w:lvlText w:val=""/>
      <w:lvlJc w:val="left"/>
      <w:pPr>
        <w:tabs>
          <w:tab w:val="num" w:pos="6732"/>
        </w:tabs>
        <w:ind w:left="6732" w:hanging="360"/>
      </w:pPr>
      <w:rPr>
        <w:rFonts w:ascii="Wingdings" w:hAnsi="Wingdings" w:hint="default"/>
      </w:rPr>
    </w:lvl>
  </w:abstractNum>
  <w:abstractNum w:abstractNumId="23" w15:restartNumberingAfterBreak="0">
    <w:nsid w:val="2DCA64D2"/>
    <w:multiLevelType w:val="hybridMultilevel"/>
    <w:tmpl w:val="36048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532DB2"/>
    <w:multiLevelType w:val="hybridMultilevel"/>
    <w:tmpl w:val="64DA836E"/>
    <w:lvl w:ilvl="0" w:tplc="7EAE50FC">
      <w:start w:val="1"/>
      <w:numFmt w:val="bullet"/>
      <w:lvlText w:val=""/>
      <w:lvlJc w:val="left"/>
      <w:pPr>
        <w:tabs>
          <w:tab w:val="num" w:pos="1134"/>
        </w:tabs>
        <w:ind w:left="1134"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5251856"/>
    <w:multiLevelType w:val="hybridMultilevel"/>
    <w:tmpl w:val="B4940AE4"/>
    <w:lvl w:ilvl="0" w:tplc="73BA3D22">
      <w:start w:val="1"/>
      <w:numFmt w:val="decimal"/>
      <w:lvlText w:val="%1)"/>
      <w:lvlJc w:val="left"/>
      <w:pPr>
        <w:ind w:left="720" w:hanging="360"/>
      </w:pPr>
      <w:rPr>
        <w:rFonts w:hint="default"/>
        <w:sz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5552BAB"/>
    <w:multiLevelType w:val="hybridMultilevel"/>
    <w:tmpl w:val="107A703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7" w15:restartNumberingAfterBreak="0">
    <w:nsid w:val="3602312E"/>
    <w:multiLevelType w:val="hybridMultilevel"/>
    <w:tmpl w:val="CBC623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6690F3E"/>
    <w:multiLevelType w:val="hybridMultilevel"/>
    <w:tmpl w:val="2D2A2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7D52EF"/>
    <w:multiLevelType w:val="singleLevel"/>
    <w:tmpl w:val="70781D16"/>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38C7657E"/>
    <w:multiLevelType w:val="hybridMultilevel"/>
    <w:tmpl w:val="C03E9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181F16"/>
    <w:multiLevelType w:val="hybridMultilevel"/>
    <w:tmpl w:val="7F2C3352"/>
    <w:lvl w:ilvl="0" w:tplc="E8F4573C">
      <w:start w:val="1"/>
      <w:numFmt w:val="bullet"/>
      <w:lvlText w:val=""/>
      <w:lvlJc w:val="left"/>
      <w:pPr>
        <w:tabs>
          <w:tab w:val="num" w:pos="1134"/>
        </w:tabs>
        <w:ind w:left="1134"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A411955"/>
    <w:multiLevelType w:val="hybridMultilevel"/>
    <w:tmpl w:val="1FD6C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DD26932"/>
    <w:multiLevelType w:val="multilevel"/>
    <w:tmpl w:val="081A4F9E"/>
    <w:lvl w:ilvl="0">
      <w:start w:val="7"/>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DD84796"/>
    <w:multiLevelType w:val="hybridMultilevel"/>
    <w:tmpl w:val="0D805AEA"/>
    <w:lvl w:ilvl="0" w:tplc="F286CA24">
      <w:start w:val="1"/>
      <w:numFmt w:val="bullet"/>
      <w:lvlText w:val=""/>
      <w:lvlJc w:val="left"/>
      <w:pPr>
        <w:tabs>
          <w:tab w:val="num" w:pos="210"/>
        </w:tabs>
        <w:ind w:left="210" w:hanging="567"/>
      </w:pPr>
      <w:rPr>
        <w:rFonts w:ascii="Symbol" w:hAnsi="Symbol" w:hint="default"/>
      </w:rPr>
    </w:lvl>
    <w:lvl w:ilvl="1" w:tplc="08090003" w:tentative="1">
      <w:start w:val="1"/>
      <w:numFmt w:val="bullet"/>
      <w:lvlText w:val="o"/>
      <w:lvlJc w:val="left"/>
      <w:pPr>
        <w:tabs>
          <w:tab w:val="num" w:pos="516"/>
        </w:tabs>
        <w:ind w:left="516" w:hanging="360"/>
      </w:pPr>
      <w:rPr>
        <w:rFonts w:ascii="Courier New" w:hAnsi="Courier New" w:cs="Courier New" w:hint="default"/>
      </w:rPr>
    </w:lvl>
    <w:lvl w:ilvl="2" w:tplc="08090005" w:tentative="1">
      <w:start w:val="1"/>
      <w:numFmt w:val="bullet"/>
      <w:lvlText w:val=""/>
      <w:lvlJc w:val="left"/>
      <w:pPr>
        <w:tabs>
          <w:tab w:val="num" w:pos="1236"/>
        </w:tabs>
        <w:ind w:left="1236" w:hanging="360"/>
      </w:pPr>
      <w:rPr>
        <w:rFonts w:ascii="Wingdings" w:hAnsi="Wingdings" w:hint="default"/>
      </w:rPr>
    </w:lvl>
    <w:lvl w:ilvl="3" w:tplc="08090001" w:tentative="1">
      <w:start w:val="1"/>
      <w:numFmt w:val="bullet"/>
      <w:lvlText w:val=""/>
      <w:lvlJc w:val="left"/>
      <w:pPr>
        <w:tabs>
          <w:tab w:val="num" w:pos="1956"/>
        </w:tabs>
        <w:ind w:left="1956" w:hanging="360"/>
      </w:pPr>
      <w:rPr>
        <w:rFonts w:ascii="Symbol" w:hAnsi="Symbol" w:hint="default"/>
      </w:rPr>
    </w:lvl>
    <w:lvl w:ilvl="4" w:tplc="08090003" w:tentative="1">
      <w:start w:val="1"/>
      <w:numFmt w:val="bullet"/>
      <w:lvlText w:val="o"/>
      <w:lvlJc w:val="left"/>
      <w:pPr>
        <w:tabs>
          <w:tab w:val="num" w:pos="2676"/>
        </w:tabs>
        <w:ind w:left="2676" w:hanging="360"/>
      </w:pPr>
      <w:rPr>
        <w:rFonts w:ascii="Courier New" w:hAnsi="Courier New" w:cs="Courier New" w:hint="default"/>
      </w:rPr>
    </w:lvl>
    <w:lvl w:ilvl="5" w:tplc="08090005" w:tentative="1">
      <w:start w:val="1"/>
      <w:numFmt w:val="bullet"/>
      <w:lvlText w:val=""/>
      <w:lvlJc w:val="left"/>
      <w:pPr>
        <w:tabs>
          <w:tab w:val="num" w:pos="3396"/>
        </w:tabs>
        <w:ind w:left="3396" w:hanging="360"/>
      </w:pPr>
      <w:rPr>
        <w:rFonts w:ascii="Wingdings" w:hAnsi="Wingdings" w:hint="default"/>
      </w:rPr>
    </w:lvl>
    <w:lvl w:ilvl="6" w:tplc="08090001" w:tentative="1">
      <w:start w:val="1"/>
      <w:numFmt w:val="bullet"/>
      <w:lvlText w:val=""/>
      <w:lvlJc w:val="left"/>
      <w:pPr>
        <w:tabs>
          <w:tab w:val="num" w:pos="4116"/>
        </w:tabs>
        <w:ind w:left="4116" w:hanging="360"/>
      </w:pPr>
      <w:rPr>
        <w:rFonts w:ascii="Symbol" w:hAnsi="Symbol" w:hint="default"/>
      </w:rPr>
    </w:lvl>
    <w:lvl w:ilvl="7" w:tplc="08090003" w:tentative="1">
      <w:start w:val="1"/>
      <w:numFmt w:val="bullet"/>
      <w:lvlText w:val="o"/>
      <w:lvlJc w:val="left"/>
      <w:pPr>
        <w:tabs>
          <w:tab w:val="num" w:pos="4836"/>
        </w:tabs>
        <w:ind w:left="4836" w:hanging="360"/>
      </w:pPr>
      <w:rPr>
        <w:rFonts w:ascii="Courier New" w:hAnsi="Courier New" w:cs="Courier New" w:hint="default"/>
      </w:rPr>
    </w:lvl>
    <w:lvl w:ilvl="8" w:tplc="08090005" w:tentative="1">
      <w:start w:val="1"/>
      <w:numFmt w:val="bullet"/>
      <w:lvlText w:val=""/>
      <w:lvlJc w:val="left"/>
      <w:pPr>
        <w:tabs>
          <w:tab w:val="num" w:pos="5556"/>
        </w:tabs>
        <w:ind w:left="5556" w:hanging="360"/>
      </w:pPr>
      <w:rPr>
        <w:rFonts w:ascii="Wingdings" w:hAnsi="Wingdings" w:hint="default"/>
      </w:rPr>
    </w:lvl>
  </w:abstractNum>
  <w:abstractNum w:abstractNumId="35" w15:restartNumberingAfterBreak="0">
    <w:nsid w:val="3E7967C4"/>
    <w:multiLevelType w:val="singleLevel"/>
    <w:tmpl w:val="9334A428"/>
    <w:lvl w:ilvl="0">
      <w:start w:val="1"/>
      <w:numFmt w:val="decimal"/>
      <w:lvlText w:val="%1."/>
      <w:lvlJc w:val="left"/>
      <w:pPr>
        <w:tabs>
          <w:tab w:val="num" w:pos="360"/>
        </w:tabs>
        <w:ind w:left="360" w:hanging="360"/>
      </w:pPr>
      <w:rPr>
        <w:b/>
      </w:rPr>
    </w:lvl>
  </w:abstractNum>
  <w:abstractNum w:abstractNumId="36" w15:restartNumberingAfterBreak="0">
    <w:nsid w:val="3FE749D7"/>
    <w:multiLevelType w:val="hybridMultilevel"/>
    <w:tmpl w:val="CCF0A098"/>
    <w:lvl w:ilvl="0" w:tplc="F286CA24">
      <w:start w:val="1"/>
      <w:numFmt w:val="bullet"/>
      <w:lvlText w:val=""/>
      <w:lvlJc w:val="left"/>
      <w:pPr>
        <w:tabs>
          <w:tab w:val="num" w:pos="1134"/>
        </w:tabs>
        <w:ind w:left="1134"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2823C21"/>
    <w:multiLevelType w:val="hybridMultilevel"/>
    <w:tmpl w:val="0B6A2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5FB7A1F"/>
    <w:multiLevelType w:val="hybridMultilevel"/>
    <w:tmpl w:val="A74CBE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4D491D49"/>
    <w:multiLevelType w:val="singleLevel"/>
    <w:tmpl w:val="EB965EBA"/>
    <w:lvl w:ilvl="0">
      <w:start w:val="1"/>
      <w:numFmt w:val="decimal"/>
      <w:lvlText w:val="%1."/>
      <w:lvlJc w:val="left"/>
      <w:pPr>
        <w:tabs>
          <w:tab w:val="num" w:pos="360"/>
        </w:tabs>
        <w:ind w:left="360" w:hanging="360"/>
      </w:pPr>
      <w:rPr>
        <w:b/>
      </w:rPr>
    </w:lvl>
  </w:abstractNum>
  <w:abstractNum w:abstractNumId="40" w15:restartNumberingAfterBreak="0">
    <w:nsid w:val="4DF03FBF"/>
    <w:multiLevelType w:val="hybridMultilevel"/>
    <w:tmpl w:val="ED1E1780"/>
    <w:lvl w:ilvl="0" w:tplc="82B03838">
      <w:start w:val="1"/>
      <w:numFmt w:val="decimal"/>
      <w:lvlText w:val="%1."/>
      <w:lvlJc w:val="left"/>
      <w:pPr>
        <w:tabs>
          <w:tab w:val="num" w:pos="927"/>
        </w:tabs>
        <w:ind w:left="927" w:hanging="360"/>
      </w:pPr>
      <w:rPr>
        <w:rFonts w:hint="default"/>
      </w:rPr>
    </w:lvl>
    <w:lvl w:ilvl="1" w:tplc="0BF65DC2">
      <w:start w:val="1"/>
      <w:numFmt w:val="lowerLetter"/>
      <w:lvlText w:val="%2."/>
      <w:lvlJc w:val="left"/>
      <w:pPr>
        <w:tabs>
          <w:tab w:val="num" w:pos="1947"/>
        </w:tabs>
        <w:ind w:left="1947" w:hanging="660"/>
      </w:pPr>
      <w:rPr>
        <w:rFonts w:hint="default"/>
      </w:rPr>
    </w:lvl>
    <w:lvl w:ilvl="2" w:tplc="0809001B">
      <w:start w:val="1"/>
      <w:numFmt w:val="lowerRoman"/>
      <w:lvlText w:val="%3."/>
      <w:lvlJc w:val="right"/>
      <w:pPr>
        <w:tabs>
          <w:tab w:val="num" w:pos="2367"/>
        </w:tabs>
        <w:ind w:left="2367" w:hanging="180"/>
      </w:pPr>
    </w:lvl>
    <w:lvl w:ilvl="3" w:tplc="0809000F" w:tentative="1">
      <w:start w:val="1"/>
      <w:numFmt w:val="decimal"/>
      <w:lvlText w:val="%4."/>
      <w:lvlJc w:val="left"/>
      <w:pPr>
        <w:tabs>
          <w:tab w:val="num" w:pos="3087"/>
        </w:tabs>
        <w:ind w:left="3087" w:hanging="360"/>
      </w:pPr>
    </w:lvl>
    <w:lvl w:ilvl="4" w:tplc="08090019" w:tentative="1">
      <w:start w:val="1"/>
      <w:numFmt w:val="lowerLetter"/>
      <w:lvlText w:val="%5."/>
      <w:lvlJc w:val="left"/>
      <w:pPr>
        <w:tabs>
          <w:tab w:val="num" w:pos="3807"/>
        </w:tabs>
        <w:ind w:left="3807" w:hanging="360"/>
      </w:pPr>
    </w:lvl>
    <w:lvl w:ilvl="5" w:tplc="0809001B" w:tentative="1">
      <w:start w:val="1"/>
      <w:numFmt w:val="lowerRoman"/>
      <w:lvlText w:val="%6."/>
      <w:lvlJc w:val="right"/>
      <w:pPr>
        <w:tabs>
          <w:tab w:val="num" w:pos="4527"/>
        </w:tabs>
        <w:ind w:left="4527" w:hanging="180"/>
      </w:pPr>
    </w:lvl>
    <w:lvl w:ilvl="6" w:tplc="0809000F" w:tentative="1">
      <w:start w:val="1"/>
      <w:numFmt w:val="decimal"/>
      <w:lvlText w:val="%7."/>
      <w:lvlJc w:val="left"/>
      <w:pPr>
        <w:tabs>
          <w:tab w:val="num" w:pos="5247"/>
        </w:tabs>
        <w:ind w:left="5247" w:hanging="360"/>
      </w:pPr>
    </w:lvl>
    <w:lvl w:ilvl="7" w:tplc="08090019" w:tentative="1">
      <w:start w:val="1"/>
      <w:numFmt w:val="lowerLetter"/>
      <w:lvlText w:val="%8."/>
      <w:lvlJc w:val="left"/>
      <w:pPr>
        <w:tabs>
          <w:tab w:val="num" w:pos="5967"/>
        </w:tabs>
        <w:ind w:left="5967" w:hanging="360"/>
      </w:pPr>
    </w:lvl>
    <w:lvl w:ilvl="8" w:tplc="0809001B" w:tentative="1">
      <w:start w:val="1"/>
      <w:numFmt w:val="lowerRoman"/>
      <w:lvlText w:val="%9."/>
      <w:lvlJc w:val="right"/>
      <w:pPr>
        <w:tabs>
          <w:tab w:val="num" w:pos="6687"/>
        </w:tabs>
        <w:ind w:left="6687" w:hanging="180"/>
      </w:pPr>
    </w:lvl>
  </w:abstractNum>
  <w:abstractNum w:abstractNumId="41" w15:restartNumberingAfterBreak="0">
    <w:nsid w:val="4FFE0149"/>
    <w:multiLevelType w:val="singleLevel"/>
    <w:tmpl w:val="5ACC9B20"/>
    <w:lvl w:ilvl="0">
      <w:start w:val="1"/>
      <w:numFmt w:val="decimal"/>
      <w:lvlText w:val="%1."/>
      <w:lvlJc w:val="left"/>
      <w:pPr>
        <w:tabs>
          <w:tab w:val="num" w:pos="360"/>
        </w:tabs>
        <w:ind w:left="360" w:hanging="360"/>
      </w:pPr>
      <w:rPr>
        <w:b/>
      </w:rPr>
    </w:lvl>
  </w:abstractNum>
  <w:abstractNum w:abstractNumId="42" w15:restartNumberingAfterBreak="0">
    <w:nsid w:val="512674BC"/>
    <w:multiLevelType w:val="singleLevel"/>
    <w:tmpl w:val="70781D16"/>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51451452"/>
    <w:multiLevelType w:val="singleLevel"/>
    <w:tmpl w:val="70781D16"/>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5BE826CF"/>
    <w:multiLevelType w:val="singleLevel"/>
    <w:tmpl w:val="0DB2C72C"/>
    <w:lvl w:ilvl="0">
      <w:start w:val="1"/>
      <w:numFmt w:val="lowerLetter"/>
      <w:lvlText w:val="%1)"/>
      <w:lvlJc w:val="left"/>
      <w:pPr>
        <w:tabs>
          <w:tab w:val="num" w:pos="360"/>
        </w:tabs>
        <w:ind w:left="360" w:hanging="360"/>
      </w:pPr>
      <w:rPr>
        <w:rFonts w:hint="default"/>
      </w:rPr>
    </w:lvl>
  </w:abstractNum>
  <w:abstractNum w:abstractNumId="45" w15:restartNumberingAfterBreak="0">
    <w:nsid w:val="5E437E64"/>
    <w:multiLevelType w:val="hybridMultilevel"/>
    <w:tmpl w:val="3B3E1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266285F"/>
    <w:multiLevelType w:val="hybridMultilevel"/>
    <w:tmpl w:val="F6ACB818"/>
    <w:lvl w:ilvl="0" w:tplc="70781D16">
      <w:start w:val="1"/>
      <w:numFmt w:val="bullet"/>
      <w:lvlText w:val=""/>
      <w:lvlJc w:val="left"/>
      <w:pPr>
        <w:ind w:left="1332" w:hanging="360"/>
      </w:pPr>
      <w:rPr>
        <w:rFonts w:ascii="Symbol" w:hAnsi="Symbol" w:hint="default"/>
      </w:rPr>
    </w:lvl>
    <w:lvl w:ilvl="1" w:tplc="08090003" w:tentative="1">
      <w:start w:val="1"/>
      <w:numFmt w:val="bullet"/>
      <w:lvlText w:val="o"/>
      <w:lvlJc w:val="left"/>
      <w:pPr>
        <w:ind w:left="2052" w:hanging="360"/>
      </w:pPr>
      <w:rPr>
        <w:rFonts w:ascii="Courier New" w:hAnsi="Courier New" w:cs="Courier New" w:hint="default"/>
      </w:rPr>
    </w:lvl>
    <w:lvl w:ilvl="2" w:tplc="08090005" w:tentative="1">
      <w:start w:val="1"/>
      <w:numFmt w:val="bullet"/>
      <w:lvlText w:val=""/>
      <w:lvlJc w:val="left"/>
      <w:pPr>
        <w:ind w:left="2772" w:hanging="360"/>
      </w:pPr>
      <w:rPr>
        <w:rFonts w:ascii="Wingdings" w:hAnsi="Wingdings" w:hint="default"/>
      </w:rPr>
    </w:lvl>
    <w:lvl w:ilvl="3" w:tplc="08090001" w:tentative="1">
      <w:start w:val="1"/>
      <w:numFmt w:val="bullet"/>
      <w:lvlText w:val=""/>
      <w:lvlJc w:val="left"/>
      <w:pPr>
        <w:ind w:left="3492" w:hanging="360"/>
      </w:pPr>
      <w:rPr>
        <w:rFonts w:ascii="Symbol" w:hAnsi="Symbol" w:hint="default"/>
      </w:rPr>
    </w:lvl>
    <w:lvl w:ilvl="4" w:tplc="08090003" w:tentative="1">
      <w:start w:val="1"/>
      <w:numFmt w:val="bullet"/>
      <w:lvlText w:val="o"/>
      <w:lvlJc w:val="left"/>
      <w:pPr>
        <w:ind w:left="4212" w:hanging="360"/>
      </w:pPr>
      <w:rPr>
        <w:rFonts w:ascii="Courier New" w:hAnsi="Courier New" w:cs="Courier New" w:hint="default"/>
      </w:rPr>
    </w:lvl>
    <w:lvl w:ilvl="5" w:tplc="08090005" w:tentative="1">
      <w:start w:val="1"/>
      <w:numFmt w:val="bullet"/>
      <w:lvlText w:val=""/>
      <w:lvlJc w:val="left"/>
      <w:pPr>
        <w:ind w:left="4932" w:hanging="360"/>
      </w:pPr>
      <w:rPr>
        <w:rFonts w:ascii="Wingdings" w:hAnsi="Wingdings" w:hint="default"/>
      </w:rPr>
    </w:lvl>
    <w:lvl w:ilvl="6" w:tplc="08090001" w:tentative="1">
      <w:start w:val="1"/>
      <w:numFmt w:val="bullet"/>
      <w:lvlText w:val=""/>
      <w:lvlJc w:val="left"/>
      <w:pPr>
        <w:ind w:left="5652" w:hanging="360"/>
      </w:pPr>
      <w:rPr>
        <w:rFonts w:ascii="Symbol" w:hAnsi="Symbol" w:hint="default"/>
      </w:rPr>
    </w:lvl>
    <w:lvl w:ilvl="7" w:tplc="08090003" w:tentative="1">
      <w:start w:val="1"/>
      <w:numFmt w:val="bullet"/>
      <w:lvlText w:val="o"/>
      <w:lvlJc w:val="left"/>
      <w:pPr>
        <w:ind w:left="6372" w:hanging="360"/>
      </w:pPr>
      <w:rPr>
        <w:rFonts w:ascii="Courier New" w:hAnsi="Courier New" w:cs="Courier New" w:hint="default"/>
      </w:rPr>
    </w:lvl>
    <w:lvl w:ilvl="8" w:tplc="08090005" w:tentative="1">
      <w:start w:val="1"/>
      <w:numFmt w:val="bullet"/>
      <w:lvlText w:val=""/>
      <w:lvlJc w:val="left"/>
      <w:pPr>
        <w:ind w:left="7092" w:hanging="360"/>
      </w:pPr>
      <w:rPr>
        <w:rFonts w:ascii="Wingdings" w:hAnsi="Wingdings" w:hint="default"/>
      </w:rPr>
    </w:lvl>
  </w:abstractNum>
  <w:abstractNum w:abstractNumId="47" w15:restartNumberingAfterBreak="0">
    <w:nsid w:val="676B3E70"/>
    <w:multiLevelType w:val="hybridMultilevel"/>
    <w:tmpl w:val="2264B91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B817278"/>
    <w:multiLevelType w:val="hybridMultilevel"/>
    <w:tmpl w:val="754E8D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6BF563EE"/>
    <w:multiLevelType w:val="hybridMultilevel"/>
    <w:tmpl w:val="E21CC6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6EB27C2C"/>
    <w:multiLevelType w:val="hybridMultilevel"/>
    <w:tmpl w:val="F8825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F1D7ACE"/>
    <w:multiLevelType w:val="singleLevel"/>
    <w:tmpl w:val="70781D16"/>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716E5E38"/>
    <w:multiLevelType w:val="hybridMultilevel"/>
    <w:tmpl w:val="7B282242"/>
    <w:lvl w:ilvl="0" w:tplc="2C5AF808">
      <w:start w:val="1"/>
      <w:numFmt w:val="decimal"/>
      <w:lvlText w:val="%1."/>
      <w:lvlJc w:val="left"/>
      <w:pPr>
        <w:tabs>
          <w:tab w:val="num" w:pos="1134"/>
        </w:tabs>
        <w:ind w:left="1134" w:hanging="567"/>
      </w:pPr>
      <w:rPr>
        <w:rFonts w:hint="default"/>
        <w:b/>
      </w:rPr>
    </w:lvl>
    <w:lvl w:ilvl="1" w:tplc="08090019" w:tentative="1">
      <w:start w:val="1"/>
      <w:numFmt w:val="lowerLetter"/>
      <w:lvlText w:val="%2."/>
      <w:lvlJc w:val="left"/>
      <w:pPr>
        <w:tabs>
          <w:tab w:val="num" w:pos="873"/>
        </w:tabs>
        <w:ind w:left="873" w:hanging="360"/>
      </w:pPr>
    </w:lvl>
    <w:lvl w:ilvl="2" w:tplc="0809001B" w:tentative="1">
      <w:start w:val="1"/>
      <w:numFmt w:val="lowerRoman"/>
      <w:lvlText w:val="%3."/>
      <w:lvlJc w:val="right"/>
      <w:pPr>
        <w:tabs>
          <w:tab w:val="num" w:pos="1593"/>
        </w:tabs>
        <w:ind w:left="1593" w:hanging="180"/>
      </w:pPr>
    </w:lvl>
    <w:lvl w:ilvl="3" w:tplc="0809000F" w:tentative="1">
      <w:start w:val="1"/>
      <w:numFmt w:val="decimal"/>
      <w:lvlText w:val="%4."/>
      <w:lvlJc w:val="left"/>
      <w:pPr>
        <w:tabs>
          <w:tab w:val="num" w:pos="2313"/>
        </w:tabs>
        <w:ind w:left="2313" w:hanging="360"/>
      </w:pPr>
    </w:lvl>
    <w:lvl w:ilvl="4" w:tplc="08090019" w:tentative="1">
      <w:start w:val="1"/>
      <w:numFmt w:val="lowerLetter"/>
      <w:lvlText w:val="%5."/>
      <w:lvlJc w:val="left"/>
      <w:pPr>
        <w:tabs>
          <w:tab w:val="num" w:pos="3033"/>
        </w:tabs>
        <w:ind w:left="3033" w:hanging="360"/>
      </w:pPr>
    </w:lvl>
    <w:lvl w:ilvl="5" w:tplc="0809001B" w:tentative="1">
      <w:start w:val="1"/>
      <w:numFmt w:val="lowerRoman"/>
      <w:lvlText w:val="%6."/>
      <w:lvlJc w:val="right"/>
      <w:pPr>
        <w:tabs>
          <w:tab w:val="num" w:pos="3753"/>
        </w:tabs>
        <w:ind w:left="3753" w:hanging="180"/>
      </w:pPr>
    </w:lvl>
    <w:lvl w:ilvl="6" w:tplc="0809000F" w:tentative="1">
      <w:start w:val="1"/>
      <w:numFmt w:val="decimal"/>
      <w:lvlText w:val="%7."/>
      <w:lvlJc w:val="left"/>
      <w:pPr>
        <w:tabs>
          <w:tab w:val="num" w:pos="4473"/>
        </w:tabs>
        <w:ind w:left="4473" w:hanging="360"/>
      </w:pPr>
    </w:lvl>
    <w:lvl w:ilvl="7" w:tplc="08090019" w:tentative="1">
      <w:start w:val="1"/>
      <w:numFmt w:val="lowerLetter"/>
      <w:lvlText w:val="%8."/>
      <w:lvlJc w:val="left"/>
      <w:pPr>
        <w:tabs>
          <w:tab w:val="num" w:pos="5193"/>
        </w:tabs>
        <w:ind w:left="5193" w:hanging="360"/>
      </w:pPr>
    </w:lvl>
    <w:lvl w:ilvl="8" w:tplc="0809001B" w:tentative="1">
      <w:start w:val="1"/>
      <w:numFmt w:val="lowerRoman"/>
      <w:lvlText w:val="%9."/>
      <w:lvlJc w:val="right"/>
      <w:pPr>
        <w:tabs>
          <w:tab w:val="num" w:pos="5913"/>
        </w:tabs>
        <w:ind w:left="5913" w:hanging="180"/>
      </w:pPr>
    </w:lvl>
  </w:abstractNum>
  <w:abstractNum w:abstractNumId="53" w15:restartNumberingAfterBreak="0">
    <w:nsid w:val="724E6FE7"/>
    <w:multiLevelType w:val="singleLevel"/>
    <w:tmpl w:val="70781D16"/>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72696B96"/>
    <w:multiLevelType w:val="hybridMultilevel"/>
    <w:tmpl w:val="AE86D4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3554DD0"/>
    <w:multiLevelType w:val="hybridMultilevel"/>
    <w:tmpl w:val="C59A4E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75034F5C"/>
    <w:multiLevelType w:val="hybridMultilevel"/>
    <w:tmpl w:val="619AB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A6F3813"/>
    <w:multiLevelType w:val="hybridMultilevel"/>
    <w:tmpl w:val="DB8C4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ADB7163"/>
    <w:multiLevelType w:val="hybridMultilevel"/>
    <w:tmpl w:val="406CF108"/>
    <w:lvl w:ilvl="0" w:tplc="08090001">
      <w:start w:val="1"/>
      <w:numFmt w:val="bullet"/>
      <w:lvlText w:val=""/>
      <w:lvlJc w:val="left"/>
      <w:pPr>
        <w:tabs>
          <w:tab w:val="num" w:pos="720"/>
        </w:tabs>
        <w:ind w:left="720" w:hanging="360"/>
      </w:pPr>
      <w:rPr>
        <w:rFonts w:ascii="Symbol" w:hAnsi="Symbol" w:hint="default"/>
      </w:rPr>
    </w:lvl>
    <w:lvl w:ilvl="1" w:tplc="70781D16">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21"/>
  </w:num>
  <w:num w:numId="3">
    <w:abstractNumId w:val="42"/>
  </w:num>
  <w:num w:numId="4">
    <w:abstractNumId w:val="6"/>
  </w:num>
  <w:num w:numId="5">
    <w:abstractNumId w:val="53"/>
  </w:num>
  <w:num w:numId="6">
    <w:abstractNumId w:val="2"/>
  </w:num>
  <w:num w:numId="7">
    <w:abstractNumId w:val="14"/>
  </w:num>
  <w:num w:numId="8">
    <w:abstractNumId w:val="44"/>
  </w:num>
  <w:num w:numId="9">
    <w:abstractNumId w:val="20"/>
  </w:num>
  <w:num w:numId="10">
    <w:abstractNumId w:val="41"/>
  </w:num>
  <w:num w:numId="11">
    <w:abstractNumId w:val="29"/>
  </w:num>
  <w:num w:numId="12">
    <w:abstractNumId w:val="43"/>
  </w:num>
  <w:num w:numId="13">
    <w:abstractNumId w:val="35"/>
  </w:num>
  <w:num w:numId="14">
    <w:abstractNumId w:val="51"/>
  </w:num>
  <w:num w:numId="15">
    <w:abstractNumId w:val="18"/>
  </w:num>
  <w:num w:numId="16">
    <w:abstractNumId w:val="1"/>
  </w:num>
  <w:num w:numId="17">
    <w:abstractNumId w:val="4"/>
  </w:num>
  <w:num w:numId="18">
    <w:abstractNumId w:val="22"/>
  </w:num>
  <w:num w:numId="19">
    <w:abstractNumId w:val="24"/>
  </w:num>
  <w:num w:numId="20">
    <w:abstractNumId w:val="36"/>
  </w:num>
  <w:num w:numId="21">
    <w:abstractNumId w:val="31"/>
  </w:num>
  <w:num w:numId="22">
    <w:abstractNumId w:val="11"/>
  </w:num>
  <w:num w:numId="23">
    <w:abstractNumId w:val="17"/>
  </w:num>
  <w:num w:numId="24">
    <w:abstractNumId w:val="34"/>
  </w:num>
  <w:num w:numId="25">
    <w:abstractNumId w:val="52"/>
  </w:num>
  <w:num w:numId="26">
    <w:abstractNumId w:val="40"/>
  </w:num>
  <w:num w:numId="27">
    <w:abstractNumId w:val="7"/>
  </w:num>
  <w:num w:numId="28">
    <w:abstractNumId w:val="48"/>
  </w:num>
  <w:num w:numId="29">
    <w:abstractNumId w:val="56"/>
  </w:num>
  <w:num w:numId="30">
    <w:abstractNumId w:val="3"/>
  </w:num>
  <w:num w:numId="31">
    <w:abstractNumId w:val="0"/>
  </w:num>
  <w:num w:numId="32">
    <w:abstractNumId w:val="26"/>
  </w:num>
  <w:num w:numId="33">
    <w:abstractNumId w:val="27"/>
  </w:num>
  <w:num w:numId="34">
    <w:abstractNumId w:val="15"/>
  </w:num>
  <w:num w:numId="35">
    <w:abstractNumId w:val="58"/>
  </w:num>
  <w:num w:numId="36">
    <w:abstractNumId w:val="9"/>
  </w:num>
  <w:num w:numId="37">
    <w:abstractNumId w:val="46"/>
  </w:num>
  <w:num w:numId="38">
    <w:abstractNumId w:val="28"/>
  </w:num>
  <w:num w:numId="39">
    <w:abstractNumId w:val="55"/>
  </w:num>
  <w:num w:numId="40">
    <w:abstractNumId w:val="32"/>
  </w:num>
  <w:num w:numId="41">
    <w:abstractNumId w:val="25"/>
  </w:num>
  <w:num w:numId="42">
    <w:abstractNumId w:val="16"/>
  </w:num>
  <w:num w:numId="43">
    <w:abstractNumId w:val="57"/>
  </w:num>
  <w:num w:numId="44">
    <w:abstractNumId w:val="13"/>
  </w:num>
  <w:num w:numId="45">
    <w:abstractNumId w:val="45"/>
  </w:num>
  <w:num w:numId="46">
    <w:abstractNumId w:val="10"/>
  </w:num>
  <w:num w:numId="47">
    <w:abstractNumId w:val="5"/>
  </w:num>
  <w:num w:numId="48">
    <w:abstractNumId w:val="37"/>
  </w:num>
  <w:num w:numId="49">
    <w:abstractNumId w:val="47"/>
  </w:num>
  <w:num w:numId="50">
    <w:abstractNumId w:val="49"/>
  </w:num>
  <w:num w:numId="51">
    <w:abstractNumId w:val="30"/>
  </w:num>
  <w:num w:numId="52">
    <w:abstractNumId w:val="12"/>
  </w:num>
  <w:num w:numId="53">
    <w:abstractNumId w:val="50"/>
  </w:num>
  <w:num w:numId="54">
    <w:abstractNumId w:val="23"/>
  </w:num>
  <w:num w:numId="55">
    <w:abstractNumId w:val="19"/>
  </w:num>
  <w:num w:numId="56">
    <w:abstractNumId w:val="33"/>
  </w:num>
  <w:num w:numId="57">
    <w:abstractNumId w:val="38"/>
  </w:num>
  <w:num w:numId="58">
    <w:abstractNumId w:val="8"/>
  </w:num>
  <w:num w:numId="59">
    <w:abstractNumId w:val="5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F81"/>
    <w:rsid w:val="000002A0"/>
    <w:rsid w:val="0000036D"/>
    <w:rsid w:val="0000077F"/>
    <w:rsid w:val="00000D27"/>
    <w:rsid w:val="000022D1"/>
    <w:rsid w:val="00003945"/>
    <w:rsid w:val="00007CAD"/>
    <w:rsid w:val="00010A1A"/>
    <w:rsid w:val="00011AC3"/>
    <w:rsid w:val="00014B4D"/>
    <w:rsid w:val="00015945"/>
    <w:rsid w:val="00017406"/>
    <w:rsid w:val="00021056"/>
    <w:rsid w:val="00021989"/>
    <w:rsid w:val="000224BD"/>
    <w:rsid w:val="00023238"/>
    <w:rsid w:val="0002403B"/>
    <w:rsid w:val="000240A7"/>
    <w:rsid w:val="0002702A"/>
    <w:rsid w:val="00027141"/>
    <w:rsid w:val="00030F65"/>
    <w:rsid w:val="0003270E"/>
    <w:rsid w:val="0003355E"/>
    <w:rsid w:val="00035EEA"/>
    <w:rsid w:val="00041552"/>
    <w:rsid w:val="00041D4E"/>
    <w:rsid w:val="000426E9"/>
    <w:rsid w:val="00042844"/>
    <w:rsid w:val="00042C06"/>
    <w:rsid w:val="0004592D"/>
    <w:rsid w:val="0004707E"/>
    <w:rsid w:val="00047362"/>
    <w:rsid w:val="0005156A"/>
    <w:rsid w:val="00052A76"/>
    <w:rsid w:val="000535B5"/>
    <w:rsid w:val="00053943"/>
    <w:rsid w:val="00055D73"/>
    <w:rsid w:val="000632A3"/>
    <w:rsid w:val="000649AC"/>
    <w:rsid w:val="00066F6B"/>
    <w:rsid w:val="00067877"/>
    <w:rsid w:val="000727F6"/>
    <w:rsid w:val="000729A2"/>
    <w:rsid w:val="00076904"/>
    <w:rsid w:val="000819CE"/>
    <w:rsid w:val="00094823"/>
    <w:rsid w:val="000A253A"/>
    <w:rsid w:val="000A3119"/>
    <w:rsid w:val="000A7522"/>
    <w:rsid w:val="000B07B9"/>
    <w:rsid w:val="000B12B5"/>
    <w:rsid w:val="000B1FA4"/>
    <w:rsid w:val="000B267F"/>
    <w:rsid w:val="000B2FBF"/>
    <w:rsid w:val="000B6D82"/>
    <w:rsid w:val="000C0999"/>
    <w:rsid w:val="000C5B2E"/>
    <w:rsid w:val="000C719C"/>
    <w:rsid w:val="000D012A"/>
    <w:rsid w:val="000D09C3"/>
    <w:rsid w:val="000D2B98"/>
    <w:rsid w:val="000D32B6"/>
    <w:rsid w:val="000D3344"/>
    <w:rsid w:val="000E0598"/>
    <w:rsid w:val="000E3B9C"/>
    <w:rsid w:val="000E3D0F"/>
    <w:rsid w:val="000E4C5A"/>
    <w:rsid w:val="000E53EA"/>
    <w:rsid w:val="000E54CD"/>
    <w:rsid w:val="000E5DC2"/>
    <w:rsid w:val="000F12E6"/>
    <w:rsid w:val="000F275C"/>
    <w:rsid w:val="000F60B1"/>
    <w:rsid w:val="000F7A3E"/>
    <w:rsid w:val="00100690"/>
    <w:rsid w:val="0010110B"/>
    <w:rsid w:val="00101EDF"/>
    <w:rsid w:val="00102D27"/>
    <w:rsid w:val="0010332A"/>
    <w:rsid w:val="00107030"/>
    <w:rsid w:val="00112F5E"/>
    <w:rsid w:val="001157A9"/>
    <w:rsid w:val="00116220"/>
    <w:rsid w:val="00121255"/>
    <w:rsid w:val="001228B2"/>
    <w:rsid w:val="00134564"/>
    <w:rsid w:val="00135F81"/>
    <w:rsid w:val="001405F4"/>
    <w:rsid w:val="00141755"/>
    <w:rsid w:val="0014320D"/>
    <w:rsid w:val="00144BA2"/>
    <w:rsid w:val="00146327"/>
    <w:rsid w:val="00146E5A"/>
    <w:rsid w:val="00150192"/>
    <w:rsid w:val="001513C4"/>
    <w:rsid w:val="00151C12"/>
    <w:rsid w:val="001548D8"/>
    <w:rsid w:val="00155C9F"/>
    <w:rsid w:val="00156211"/>
    <w:rsid w:val="00162D51"/>
    <w:rsid w:val="00164FC9"/>
    <w:rsid w:val="0017258D"/>
    <w:rsid w:val="001750C7"/>
    <w:rsid w:val="0018057E"/>
    <w:rsid w:val="00181019"/>
    <w:rsid w:val="001812C6"/>
    <w:rsid w:val="001822F3"/>
    <w:rsid w:val="001841B8"/>
    <w:rsid w:val="00185180"/>
    <w:rsid w:val="00186B0D"/>
    <w:rsid w:val="00186E5B"/>
    <w:rsid w:val="00186FE4"/>
    <w:rsid w:val="00190C1D"/>
    <w:rsid w:val="001927C3"/>
    <w:rsid w:val="0019709B"/>
    <w:rsid w:val="0019730F"/>
    <w:rsid w:val="001A6737"/>
    <w:rsid w:val="001B2F92"/>
    <w:rsid w:val="001B3597"/>
    <w:rsid w:val="001C355E"/>
    <w:rsid w:val="001C45FC"/>
    <w:rsid w:val="001C7BA5"/>
    <w:rsid w:val="001C7CEF"/>
    <w:rsid w:val="001D3F81"/>
    <w:rsid w:val="001D6239"/>
    <w:rsid w:val="001E0661"/>
    <w:rsid w:val="001E07B9"/>
    <w:rsid w:val="001E376F"/>
    <w:rsid w:val="001E3ABB"/>
    <w:rsid w:val="001F137D"/>
    <w:rsid w:val="001F1B42"/>
    <w:rsid w:val="001F1E4D"/>
    <w:rsid w:val="001F2CF9"/>
    <w:rsid w:val="001F4475"/>
    <w:rsid w:val="001F4FB4"/>
    <w:rsid w:val="001F5EAC"/>
    <w:rsid w:val="0020442F"/>
    <w:rsid w:val="00205301"/>
    <w:rsid w:val="00206AF0"/>
    <w:rsid w:val="0021253D"/>
    <w:rsid w:val="00212662"/>
    <w:rsid w:val="00214DA3"/>
    <w:rsid w:val="00216FBD"/>
    <w:rsid w:val="00224954"/>
    <w:rsid w:val="00225224"/>
    <w:rsid w:val="0022655B"/>
    <w:rsid w:val="00230973"/>
    <w:rsid w:val="00231365"/>
    <w:rsid w:val="00235C43"/>
    <w:rsid w:val="00237538"/>
    <w:rsid w:val="00242BEF"/>
    <w:rsid w:val="00243061"/>
    <w:rsid w:val="0024474E"/>
    <w:rsid w:val="00245701"/>
    <w:rsid w:val="002509A2"/>
    <w:rsid w:val="00251D45"/>
    <w:rsid w:val="00252988"/>
    <w:rsid w:val="00252DBC"/>
    <w:rsid w:val="00256259"/>
    <w:rsid w:val="00256A99"/>
    <w:rsid w:val="00260F64"/>
    <w:rsid w:val="00261143"/>
    <w:rsid w:val="00265275"/>
    <w:rsid w:val="00265B20"/>
    <w:rsid w:val="002712F0"/>
    <w:rsid w:val="00271FDB"/>
    <w:rsid w:val="002724BD"/>
    <w:rsid w:val="00272BFA"/>
    <w:rsid w:val="00274E79"/>
    <w:rsid w:val="00275ECB"/>
    <w:rsid w:val="00277F7B"/>
    <w:rsid w:val="002808CA"/>
    <w:rsid w:val="00280C41"/>
    <w:rsid w:val="00281C7A"/>
    <w:rsid w:val="0028240F"/>
    <w:rsid w:val="0028332C"/>
    <w:rsid w:val="00284144"/>
    <w:rsid w:val="002871E3"/>
    <w:rsid w:val="00287261"/>
    <w:rsid w:val="00293105"/>
    <w:rsid w:val="002953C0"/>
    <w:rsid w:val="002975D9"/>
    <w:rsid w:val="00297650"/>
    <w:rsid w:val="002A3B27"/>
    <w:rsid w:val="002A6830"/>
    <w:rsid w:val="002A6A46"/>
    <w:rsid w:val="002A73DF"/>
    <w:rsid w:val="002B020A"/>
    <w:rsid w:val="002B480E"/>
    <w:rsid w:val="002B6083"/>
    <w:rsid w:val="002C0593"/>
    <w:rsid w:val="002C0B18"/>
    <w:rsid w:val="002C4BC7"/>
    <w:rsid w:val="002C564B"/>
    <w:rsid w:val="002C61A4"/>
    <w:rsid w:val="002C7665"/>
    <w:rsid w:val="002D1F7A"/>
    <w:rsid w:val="002D2D7F"/>
    <w:rsid w:val="002D39E2"/>
    <w:rsid w:val="002D5B1B"/>
    <w:rsid w:val="002D7F6D"/>
    <w:rsid w:val="002E1530"/>
    <w:rsid w:val="002E5EC3"/>
    <w:rsid w:val="002E60BF"/>
    <w:rsid w:val="002E679A"/>
    <w:rsid w:val="002F098D"/>
    <w:rsid w:val="002F0A6A"/>
    <w:rsid w:val="002F508E"/>
    <w:rsid w:val="002F5904"/>
    <w:rsid w:val="002F6FFB"/>
    <w:rsid w:val="00302839"/>
    <w:rsid w:val="0030412C"/>
    <w:rsid w:val="0030420A"/>
    <w:rsid w:val="00311A01"/>
    <w:rsid w:val="00314BDE"/>
    <w:rsid w:val="00314E6F"/>
    <w:rsid w:val="003152AD"/>
    <w:rsid w:val="00315538"/>
    <w:rsid w:val="00315C57"/>
    <w:rsid w:val="0031760F"/>
    <w:rsid w:val="003228C7"/>
    <w:rsid w:val="00322CC8"/>
    <w:rsid w:val="00323AD5"/>
    <w:rsid w:val="00330C73"/>
    <w:rsid w:val="00333EBF"/>
    <w:rsid w:val="00334EB7"/>
    <w:rsid w:val="0033511F"/>
    <w:rsid w:val="003357D0"/>
    <w:rsid w:val="00340259"/>
    <w:rsid w:val="00343D7C"/>
    <w:rsid w:val="0034769C"/>
    <w:rsid w:val="00351F31"/>
    <w:rsid w:val="0035222D"/>
    <w:rsid w:val="003566C4"/>
    <w:rsid w:val="00356710"/>
    <w:rsid w:val="003573F2"/>
    <w:rsid w:val="00357CC1"/>
    <w:rsid w:val="003609C8"/>
    <w:rsid w:val="0036467C"/>
    <w:rsid w:val="00366EBD"/>
    <w:rsid w:val="0037064A"/>
    <w:rsid w:val="00370F13"/>
    <w:rsid w:val="00371D08"/>
    <w:rsid w:val="00372B4C"/>
    <w:rsid w:val="00374C93"/>
    <w:rsid w:val="00380E33"/>
    <w:rsid w:val="00383A30"/>
    <w:rsid w:val="00385605"/>
    <w:rsid w:val="0039043F"/>
    <w:rsid w:val="00390F9F"/>
    <w:rsid w:val="00392F18"/>
    <w:rsid w:val="00395613"/>
    <w:rsid w:val="003A48EB"/>
    <w:rsid w:val="003A5B47"/>
    <w:rsid w:val="003A673C"/>
    <w:rsid w:val="003B4A67"/>
    <w:rsid w:val="003B54D5"/>
    <w:rsid w:val="003B553F"/>
    <w:rsid w:val="003B5FFC"/>
    <w:rsid w:val="003B6BB5"/>
    <w:rsid w:val="003B6E3A"/>
    <w:rsid w:val="003B7737"/>
    <w:rsid w:val="003C0606"/>
    <w:rsid w:val="003C0987"/>
    <w:rsid w:val="003C27E3"/>
    <w:rsid w:val="003C3705"/>
    <w:rsid w:val="003C3F54"/>
    <w:rsid w:val="003C6029"/>
    <w:rsid w:val="003C6F73"/>
    <w:rsid w:val="003D0646"/>
    <w:rsid w:val="003D0851"/>
    <w:rsid w:val="003D533A"/>
    <w:rsid w:val="003E13AE"/>
    <w:rsid w:val="003E26FE"/>
    <w:rsid w:val="003E40C0"/>
    <w:rsid w:val="003E5045"/>
    <w:rsid w:val="003E70A7"/>
    <w:rsid w:val="003F008A"/>
    <w:rsid w:val="003F1E45"/>
    <w:rsid w:val="003F4C90"/>
    <w:rsid w:val="003F4CC6"/>
    <w:rsid w:val="003F6CB2"/>
    <w:rsid w:val="003F6D1B"/>
    <w:rsid w:val="00400279"/>
    <w:rsid w:val="00400425"/>
    <w:rsid w:val="00406BD5"/>
    <w:rsid w:val="00410A77"/>
    <w:rsid w:val="00413BCA"/>
    <w:rsid w:val="00414F14"/>
    <w:rsid w:val="00416662"/>
    <w:rsid w:val="0042109A"/>
    <w:rsid w:val="004213C4"/>
    <w:rsid w:val="00424DD6"/>
    <w:rsid w:val="00427C94"/>
    <w:rsid w:val="0043187E"/>
    <w:rsid w:val="004327EB"/>
    <w:rsid w:val="004350F3"/>
    <w:rsid w:val="004372D1"/>
    <w:rsid w:val="0043793B"/>
    <w:rsid w:val="00440B5E"/>
    <w:rsid w:val="00443229"/>
    <w:rsid w:val="0044584C"/>
    <w:rsid w:val="00450BF0"/>
    <w:rsid w:val="00451932"/>
    <w:rsid w:val="00452433"/>
    <w:rsid w:val="004545AD"/>
    <w:rsid w:val="0046222D"/>
    <w:rsid w:val="004623CE"/>
    <w:rsid w:val="004645A9"/>
    <w:rsid w:val="00464ED9"/>
    <w:rsid w:val="00464FAA"/>
    <w:rsid w:val="00464FAD"/>
    <w:rsid w:val="00465584"/>
    <w:rsid w:val="00466E68"/>
    <w:rsid w:val="00467A90"/>
    <w:rsid w:val="00471D03"/>
    <w:rsid w:val="00472CE9"/>
    <w:rsid w:val="0047320E"/>
    <w:rsid w:val="0047373C"/>
    <w:rsid w:val="00473D4B"/>
    <w:rsid w:val="0047698F"/>
    <w:rsid w:val="00477B60"/>
    <w:rsid w:val="004804B2"/>
    <w:rsid w:val="00482E83"/>
    <w:rsid w:val="00485A7D"/>
    <w:rsid w:val="00487BE7"/>
    <w:rsid w:val="0049169F"/>
    <w:rsid w:val="00496481"/>
    <w:rsid w:val="004A0281"/>
    <w:rsid w:val="004A045D"/>
    <w:rsid w:val="004A11B1"/>
    <w:rsid w:val="004A142D"/>
    <w:rsid w:val="004A18C1"/>
    <w:rsid w:val="004A1FA7"/>
    <w:rsid w:val="004A2776"/>
    <w:rsid w:val="004A33BF"/>
    <w:rsid w:val="004A3D20"/>
    <w:rsid w:val="004A4417"/>
    <w:rsid w:val="004A7DC6"/>
    <w:rsid w:val="004A7F3C"/>
    <w:rsid w:val="004B0A4A"/>
    <w:rsid w:val="004B168C"/>
    <w:rsid w:val="004B1ACA"/>
    <w:rsid w:val="004B1E86"/>
    <w:rsid w:val="004C0031"/>
    <w:rsid w:val="004C11FC"/>
    <w:rsid w:val="004C147F"/>
    <w:rsid w:val="004C2444"/>
    <w:rsid w:val="004C48F2"/>
    <w:rsid w:val="004C65B2"/>
    <w:rsid w:val="004D0E91"/>
    <w:rsid w:val="004D5E12"/>
    <w:rsid w:val="004D764D"/>
    <w:rsid w:val="004E0782"/>
    <w:rsid w:val="004E0F91"/>
    <w:rsid w:val="004E132E"/>
    <w:rsid w:val="004E3047"/>
    <w:rsid w:val="004E3EE7"/>
    <w:rsid w:val="004E4C4F"/>
    <w:rsid w:val="004E503B"/>
    <w:rsid w:val="004E57BE"/>
    <w:rsid w:val="004E5932"/>
    <w:rsid w:val="004F1F8E"/>
    <w:rsid w:val="004F3523"/>
    <w:rsid w:val="004F4ED0"/>
    <w:rsid w:val="004F4F5C"/>
    <w:rsid w:val="00500DCE"/>
    <w:rsid w:val="00501373"/>
    <w:rsid w:val="00501AF5"/>
    <w:rsid w:val="005059F5"/>
    <w:rsid w:val="0050630A"/>
    <w:rsid w:val="00511D25"/>
    <w:rsid w:val="00512530"/>
    <w:rsid w:val="005142FB"/>
    <w:rsid w:val="0052020B"/>
    <w:rsid w:val="00532611"/>
    <w:rsid w:val="00535C57"/>
    <w:rsid w:val="0053717A"/>
    <w:rsid w:val="00540623"/>
    <w:rsid w:val="00541246"/>
    <w:rsid w:val="0054241E"/>
    <w:rsid w:val="00542F98"/>
    <w:rsid w:val="005452AD"/>
    <w:rsid w:val="00547008"/>
    <w:rsid w:val="00550518"/>
    <w:rsid w:val="00551608"/>
    <w:rsid w:val="00557875"/>
    <w:rsid w:val="00565C90"/>
    <w:rsid w:val="00571E82"/>
    <w:rsid w:val="00572F9C"/>
    <w:rsid w:val="005737DC"/>
    <w:rsid w:val="00573CFD"/>
    <w:rsid w:val="00574052"/>
    <w:rsid w:val="0057782B"/>
    <w:rsid w:val="005828DC"/>
    <w:rsid w:val="00583B99"/>
    <w:rsid w:val="00590113"/>
    <w:rsid w:val="005901E0"/>
    <w:rsid w:val="00592A8C"/>
    <w:rsid w:val="005934A8"/>
    <w:rsid w:val="005943DE"/>
    <w:rsid w:val="00594C8C"/>
    <w:rsid w:val="005961C3"/>
    <w:rsid w:val="005963A9"/>
    <w:rsid w:val="0059726D"/>
    <w:rsid w:val="00597DE4"/>
    <w:rsid w:val="005A07D3"/>
    <w:rsid w:val="005A4516"/>
    <w:rsid w:val="005A5FE6"/>
    <w:rsid w:val="005B69BA"/>
    <w:rsid w:val="005B6BEC"/>
    <w:rsid w:val="005B784F"/>
    <w:rsid w:val="005C141F"/>
    <w:rsid w:val="005C4DDF"/>
    <w:rsid w:val="005C73BA"/>
    <w:rsid w:val="005C788A"/>
    <w:rsid w:val="005D0BFB"/>
    <w:rsid w:val="005D3899"/>
    <w:rsid w:val="005D4B4A"/>
    <w:rsid w:val="005E0399"/>
    <w:rsid w:val="005E0CAF"/>
    <w:rsid w:val="005E0EE7"/>
    <w:rsid w:val="005E6399"/>
    <w:rsid w:val="005E66F4"/>
    <w:rsid w:val="005E69ED"/>
    <w:rsid w:val="005E7FEF"/>
    <w:rsid w:val="005F143D"/>
    <w:rsid w:val="005F4758"/>
    <w:rsid w:val="005F645B"/>
    <w:rsid w:val="00604507"/>
    <w:rsid w:val="00604796"/>
    <w:rsid w:val="00605618"/>
    <w:rsid w:val="00605A64"/>
    <w:rsid w:val="00606B0B"/>
    <w:rsid w:val="00607C94"/>
    <w:rsid w:val="00610EB8"/>
    <w:rsid w:val="0061351D"/>
    <w:rsid w:val="00617733"/>
    <w:rsid w:val="00620D1F"/>
    <w:rsid w:val="00622A17"/>
    <w:rsid w:val="006231B9"/>
    <w:rsid w:val="00626C07"/>
    <w:rsid w:val="006278C5"/>
    <w:rsid w:val="00634E4C"/>
    <w:rsid w:val="0063608C"/>
    <w:rsid w:val="0064151A"/>
    <w:rsid w:val="00645078"/>
    <w:rsid w:val="006472C1"/>
    <w:rsid w:val="006473A6"/>
    <w:rsid w:val="00656225"/>
    <w:rsid w:val="00657D3A"/>
    <w:rsid w:val="0066772A"/>
    <w:rsid w:val="0067599C"/>
    <w:rsid w:val="00681129"/>
    <w:rsid w:val="00682277"/>
    <w:rsid w:val="00686180"/>
    <w:rsid w:val="00687A2E"/>
    <w:rsid w:val="00687E6F"/>
    <w:rsid w:val="00691A0A"/>
    <w:rsid w:val="006950C7"/>
    <w:rsid w:val="00696DE5"/>
    <w:rsid w:val="006972FC"/>
    <w:rsid w:val="006A7AF3"/>
    <w:rsid w:val="006B1113"/>
    <w:rsid w:val="006B7895"/>
    <w:rsid w:val="006C28EF"/>
    <w:rsid w:val="006C507C"/>
    <w:rsid w:val="006C5593"/>
    <w:rsid w:val="006C575E"/>
    <w:rsid w:val="006C7655"/>
    <w:rsid w:val="006D2C71"/>
    <w:rsid w:val="006D4C39"/>
    <w:rsid w:val="006D6187"/>
    <w:rsid w:val="006E0A3D"/>
    <w:rsid w:val="006E1EAB"/>
    <w:rsid w:val="006E5A62"/>
    <w:rsid w:val="006E5B05"/>
    <w:rsid w:val="006E64BC"/>
    <w:rsid w:val="006F5CF9"/>
    <w:rsid w:val="006F6ABA"/>
    <w:rsid w:val="00700786"/>
    <w:rsid w:val="00702149"/>
    <w:rsid w:val="00703A1D"/>
    <w:rsid w:val="00711427"/>
    <w:rsid w:val="007116F2"/>
    <w:rsid w:val="0071288B"/>
    <w:rsid w:val="00715828"/>
    <w:rsid w:val="00716833"/>
    <w:rsid w:val="00716B16"/>
    <w:rsid w:val="007257A7"/>
    <w:rsid w:val="00726F09"/>
    <w:rsid w:val="00730493"/>
    <w:rsid w:val="007322B9"/>
    <w:rsid w:val="00744689"/>
    <w:rsid w:val="00745FD8"/>
    <w:rsid w:val="00752C88"/>
    <w:rsid w:val="00756F1E"/>
    <w:rsid w:val="00757B87"/>
    <w:rsid w:val="00760BF4"/>
    <w:rsid w:val="007645A1"/>
    <w:rsid w:val="007660B2"/>
    <w:rsid w:val="0076771F"/>
    <w:rsid w:val="00774E9F"/>
    <w:rsid w:val="007827CC"/>
    <w:rsid w:val="00783505"/>
    <w:rsid w:val="00784D33"/>
    <w:rsid w:val="00790B14"/>
    <w:rsid w:val="00795055"/>
    <w:rsid w:val="007960F7"/>
    <w:rsid w:val="007967FD"/>
    <w:rsid w:val="00797AD8"/>
    <w:rsid w:val="007A31D4"/>
    <w:rsid w:val="007A522B"/>
    <w:rsid w:val="007B03A8"/>
    <w:rsid w:val="007B3819"/>
    <w:rsid w:val="007B7313"/>
    <w:rsid w:val="007C04CA"/>
    <w:rsid w:val="007C2DF3"/>
    <w:rsid w:val="007C3FD8"/>
    <w:rsid w:val="007C773A"/>
    <w:rsid w:val="007C78CC"/>
    <w:rsid w:val="007D152B"/>
    <w:rsid w:val="007D3C1D"/>
    <w:rsid w:val="007D4608"/>
    <w:rsid w:val="007D7031"/>
    <w:rsid w:val="007E29A5"/>
    <w:rsid w:val="007E46B9"/>
    <w:rsid w:val="007E5AA1"/>
    <w:rsid w:val="007F3097"/>
    <w:rsid w:val="007F49E4"/>
    <w:rsid w:val="007F69F3"/>
    <w:rsid w:val="00800298"/>
    <w:rsid w:val="00801120"/>
    <w:rsid w:val="008029A1"/>
    <w:rsid w:val="00806CEC"/>
    <w:rsid w:val="0081029B"/>
    <w:rsid w:val="0081257B"/>
    <w:rsid w:val="0081282D"/>
    <w:rsid w:val="00812EEE"/>
    <w:rsid w:val="008168A9"/>
    <w:rsid w:val="00822E95"/>
    <w:rsid w:val="00830796"/>
    <w:rsid w:val="00831267"/>
    <w:rsid w:val="008338DF"/>
    <w:rsid w:val="00837C2D"/>
    <w:rsid w:val="008455FE"/>
    <w:rsid w:val="0084616C"/>
    <w:rsid w:val="00850738"/>
    <w:rsid w:val="0085104A"/>
    <w:rsid w:val="0085150A"/>
    <w:rsid w:val="00851DC8"/>
    <w:rsid w:val="00852730"/>
    <w:rsid w:val="0085299B"/>
    <w:rsid w:val="008575C0"/>
    <w:rsid w:val="00857F59"/>
    <w:rsid w:val="00861253"/>
    <w:rsid w:val="00865574"/>
    <w:rsid w:val="00867F4C"/>
    <w:rsid w:val="0087114A"/>
    <w:rsid w:val="00873212"/>
    <w:rsid w:val="0088136C"/>
    <w:rsid w:val="00883EFE"/>
    <w:rsid w:val="008853A9"/>
    <w:rsid w:val="00890C97"/>
    <w:rsid w:val="008910FC"/>
    <w:rsid w:val="008A03E6"/>
    <w:rsid w:val="008A1157"/>
    <w:rsid w:val="008A33E1"/>
    <w:rsid w:val="008A4641"/>
    <w:rsid w:val="008A502F"/>
    <w:rsid w:val="008A527F"/>
    <w:rsid w:val="008B122B"/>
    <w:rsid w:val="008B65C1"/>
    <w:rsid w:val="008B6ACD"/>
    <w:rsid w:val="008C5D4D"/>
    <w:rsid w:val="008C7502"/>
    <w:rsid w:val="008C7BB2"/>
    <w:rsid w:val="008D05A6"/>
    <w:rsid w:val="008D1DF1"/>
    <w:rsid w:val="008D2D2F"/>
    <w:rsid w:val="008D3C83"/>
    <w:rsid w:val="008D4ADA"/>
    <w:rsid w:val="008E1406"/>
    <w:rsid w:val="008E15AB"/>
    <w:rsid w:val="008E6F43"/>
    <w:rsid w:val="008E71CD"/>
    <w:rsid w:val="008F7B65"/>
    <w:rsid w:val="008F7C8E"/>
    <w:rsid w:val="00902C90"/>
    <w:rsid w:val="0090396E"/>
    <w:rsid w:val="00906B75"/>
    <w:rsid w:val="0091232B"/>
    <w:rsid w:val="00914F2C"/>
    <w:rsid w:val="00921963"/>
    <w:rsid w:val="00922F8A"/>
    <w:rsid w:val="0092444F"/>
    <w:rsid w:val="00925A94"/>
    <w:rsid w:val="00927296"/>
    <w:rsid w:val="009376DA"/>
    <w:rsid w:val="00937EBC"/>
    <w:rsid w:val="009419F5"/>
    <w:rsid w:val="00941AE9"/>
    <w:rsid w:val="00942DDD"/>
    <w:rsid w:val="00946FE5"/>
    <w:rsid w:val="0094711F"/>
    <w:rsid w:val="00950181"/>
    <w:rsid w:val="00953771"/>
    <w:rsid w:val="00956C1D"/>
    <w:rsid w:val="00963528"/>
    <w:rsid w:val="009665CE"/>
    <w:rsid w:val="0097089B"/>
    <w:rsid w:val="0097095A"/>
    <w:rsid w:val="00973615"/>
    <w:rsid w:val="00973F9B"/>
    <w:rsid w:val="00974FA3"/>
    <w:rsid w:val="00975926"/>
    <w:rsid w:val="009844DC"/>
    <w:rsid w:val="009845F1"/>
    <w:rsid w:val="009866BC"/>
    <w:rsid w:val="009904C8"/>
    <w:rsid w:val="00990709"/>
    <w:rsid w:val="00992D64"/>
    <w:rsid w:val="009940FE"/>
    <w:rsid w:val="009958EC"/>
    <w:rsid w:val="00997845"/>
    <w:rsid w:val="009A11AA"/>
    <w:rsid w:val="009A1886"/>
    <w:rsid w:val="009A2462"/>
    <w:rsid w:val="009A3D37"/>
    <w:rsid w:val="009A3FA9"/>
    <w:rsid w:val="009A4D0D"/>
    <w:rsid w:val="009B08E8"/>
    <w:rsid w:val="009B2D12"/>
    <w:rsid w:val="009B4D5B"/>
    <w:rsid w:val="009C2B4D"/>
    <w:rsid w:val="009C2C24"/>
    <w:rsid w:val="009D0201"/>
    <w:rsid w:val="009D1172"/>
    <w:rsid w:val="009D3051"/>
    <w:rsid w:val="009D32E1"/>
    <w:rsid w:val="009D3E5D"/>
    <w:rsid w:val="009D718D"/>
    <w:rsid w:val="009D7CB1"/>
    <w:rsid w:val="009E0260"/>
    <w:rsid w:val="009E1E91"/>
    <w:rsid w:val="009E228B"/>
    <w:rsid w:val="009E4F3A"/>
    <w:rsid w:val="009F0F8C"/>
    <w:rsid w:val="009F1F07"/>
    <w:rsid w:val="009F33B3"/>
    <w:rsid w:val="009F6595"/>
    <w:rsid w:val="009F6B11"/>
    <w:rsid w:val="00A010D2"/>
    <w:rsid w:val="00A01BFD"/>
    <w:rsid w:val="00A02472"/>
    <w:rsid w:val="00A034E8"/>
    <w:rsid w:val="00A0589D"/>
    <w:rsid w:val="00A05A16"/>
    <w:rsid w:val="00A100CC"/>
    <w:rsid w:val="00A11E9A"/>
    <w:rsid w:val="00A208D2"/>
    <w:rsid w:val="00A21555"/>
    <w:rsid w:val="00A2205A"/>
    <w:rsid w:val="00A233BD"/>
    <w:rsid w:val="00A259E9"/>
    <w:rsid w:val="00A277B5"/>
    <w:rsid w:val="00A31FE4"/>
    <w:rsid w:val="00A34216"/>
    <w:rsid w:val="00A37457"/>
    <w:rsid w:val="00A41FBB"/>
    <w:rsid w:val="00A44D77"/>
    <w:rsid w:val="00A45523"/>
    <w:rsid w:val="00A51F4A"/>
    <w:rsid w:val="00A52947"/>
    <w:rsid w:val="00A55945"/>
    <w:rsid w:val="00A608E2"/>
    <w:rsid w:val="00A609DD"/>
    <w:rsid w:val="00A62B54"/>
    <w:rsid w:val="00A65C9C"/>
    <w:rsid w:val="00A7024E"/>
    <w:rsid w:val="00A75064"/>
    <w:rsid w:val="00A80BBB"/>
    <w:rsid w:val="00A81555"/>
    <w:rsid w:val="00A82DFD"/>
    <w:rsid w:val="00A83601"/>
    <w:rsid w:val="00A85C4B"/>
    <w:rsid w:val="00A865E2"/>
    <w:rsid w:val="00A90185"/>
    <w:rsid w:val="00A902BA"/>
    <w:rsid w:val="00A91437"/>
    <w:rsid w:val="00A9306E"/>
    <w:rsid w:val="00A95C13"/>
    <w:rsid w:val="00AA024D"/>
    <w:rsid w:val="00AA365B"/>
    <w:rsid w:val="00AA4683"/>
    <w:rsid w:val="00AA5097"/>
    <w:rsid w:val="00AA7527"/>
    <w:rsid w:val="00AA7833"/>
    <w:rsid w:val="00AA7C8B"/>
    <w:rsid w:val="00AB2520"/>
    <w:rsid w:val="00AB3DD5"/>
    <w:rsid w:val="00AB4078"/>
    <w:rsid w:val="00AB5865"/>
    <w:rsid w:val="00AC32EC"/>
    <w:rsid w:val="00AC7560"/>
    <w:rsid w:val="00AD05B0"/>
    <w:rsid w:val="00AD1D48"/>
    <w:rsid w:val="00AD2069"/>
    <w:rsid w:val="00AD237D"/>
    <w:rsid w:val="00AE203D"/>
    <w:rsid w:val="00AE2B9A"/>
    <w:rsid w:val="00AE2E95"/>
    <w:rsid w:val="00AE3E1E"/>
    <w:rsid w:val="00AE5F82"/>
    <w:rsid w:val="00AE764D"/>
    <w:rsid w:val="00AE76A5"/>
    <w:rsid w:val="00AF0B6C"/>
    <w:rsid w:val="00AF3A95"/>
    <w:rsid w:val="00AF3F31"/>
    <w:rsid w:val="00AF496D"/>
    <w:rsid w:val="00AF73F9"/>
    <w:rsid w:val="00B021EE"/>
    <w:rsid w:val="00B02A91"/>
    <w:rsid w:val="00B045AB"/>
    <w:rsid w:val="00B053CC"/>
    <w:rsid w:val="00B07BF2"/>
    <w:rsid w:val="00B124CE"/>
    <w:rsid w:val="00B12B01"/>
    <w:rsid w:val="00B17E57"/>
    <w:rsid w:val="00B21756"/>
    <w:rsid w:val="00B300B5"/>
    <w:rsid w:val="00B30394"/>
    <w:rsid w:val="00B306E1"/>
    <w:rsid w:val="00B32284"/>
    <w:rsid w:val="00B3341B"/>
    <w:rsid w:val="00B3553F"/>
    <w:rsid w:val="00B36665"/>
    <w:rsid w:val="00B36BD2"/>
    <w:rsid w:val="00B37DF8"/>
    <w:rsid w:val="00B41F7C"/>
    <w:rsid w:val="00B431F0"/>
    <w:rsid w:val="00B46787"/>
    <w:rsid w:val="00B469E0"/>
    <w:rsid w:val="00B46EF2"/>
    <w:rsid w:val="00B471BB"/>
    <w:rsid w:val="00B47C2E"/>
    <w:rsid w:val="00B52A39"/>
    <w:rsid w:val="00B538FD"/>
    <w:rsid w:val="00B55E95"/>
    <w:rsid w:val="00B60597"/>
    <w:rsid w:val="00B64003"/>
    <w:rsid w:val="00B64117"/>
    <w:rsid w:val="00B6436E"/>
    <w:rsid w:val="00B64BB3"/>
    <w:rsid w:val="00B70088"/>
    <w:rsid w:val="00B72454"/>
    <w:rsid w:val="00B80AD8"/>
    <w:rsid w:val="00B85667"/>
    <w:rsid w:val="00B85E34"/>
    <w:rsid w:val="00B863B9"/>
    <w:rsid w:val="00B86FA2"/>
    <w:rsid w:val="00B9776B"/>
    <w:rsid w:val="00BA0E6D"/>
    <w:rsid w:val="00BA0F3A"/>
    <w:rsid w:val="00BA1438"/>
    <w:rsid w:val="00BA3557"/>
    <w:rsid w:val="00BA3BF1"/>
    <w:rsid w:val="00BA3F31"/>
    <w:rsid w:val="00BA61B1"/>
    <w:rsid w:val="00BA6327"/>
    <w:rsid w:val="00BB1086"/>
    <w:rsid w:val="00BB25D3"/>
    <w:rsid w:val="00BB30BB"/>
    <w:rsid w:val="00BB30CB"/>
    <w:rsid w:val="00BB4D01"/>
    <w:rsid w:val="00BB5F50"/>
    <w:rsid w:val="00BB5FD0"/>
    <w:rsid w:val="00BC04AD"/>
    <w:rsid w:val="00BC1A85"/>
    <w:rsid w:val="00BC4234"/>
    <w:rsid w:val="00BC45A8"/>
    <w:rsid w:val="00BC5068"/>
    <w:rsid w:val="00BD00C4"/>
    <w:rsid w:val="00BD0E5F"/>
    <w:rsid w:val="00BD125B"/>
    <w:rsid w:val="00BD2ACB"/>
    <w:rsid w:val="00BE0359"/>
    <w:rsid w:val="00BF2132"/>
    <w:rsid w:val="00BF38D5"/>
    <w:rsid w:val="00BF4FCA"/>
    <w:rsid w:val="00BF5041"/>
    <w:rsid w:val="00BF50B0"/>
    <w:rsid w:val="00BF7AE2"/>
    <w:rsid w:val="00BF7F16"/>
    <w:rsid w:val="00C00C29"/>
    <w:rsid w:val="00C02885"/>
    <w:rsid w:val="00C04151"/>
    <w:rsid w:val="00C045D1"/>
    <w:rsid w:val="00C04788"/>
    <w:rsid w:val="00C07DC5"/>
    <w:rsid w:val="00C118CF"/>
    <w:rsid w:val="00C14159"/>
    <w:rsid w:val="00C14D9B"/>
    <w:rsid w:val="00C16821"/>
    <w:rsid w:val="00C23D77"/>
    <w:rsid w:val="00C26BCC"/>
    <w:rsid w:val="00C273BC"/>
    <w:rsid w:val="00C32FA4"/>
    <w:rsid w:val="00C3306D"/>
    <w:rsid w:val="00C331C7"/>
    <w:rsid w:val="00C37518"/>
    <w:rsid w:val="00C3763E"/>
    <w:rsid w:val="00C4132A"/>
    <w:rsid w:val="00C42152"/>
    <w:rsid w:val="00C43360"/>
    <w:rsid w:val="00C44B7D"/>
    <w:rsid w:val="00C46338"/>
    <w:rsid w:val="00C46A47"/>
    <w:rsid w:val="00C46EFE"/>
    <w:rsid w:val="00C47392"/>
    <w:rsid w:val="00C516A6"/>
    <w:rsid w:val="00C51D30"/>
    <w:rsid w:val="00C5207A"/>
    <w:rsid w:val="00C6063B"/>
    <w:rsid w:val="00C608AD"/>
    <w:rsid w:val="00C6175C"/>
    <w:rsid w:val="00C6271D"/>
    <w:rsid w:val="00C63BDB"/>
    <w:rsid w:val="00C64EF7"/>
    <w:rsid w:val="00C65AF3"/>
    <w:rsid w:val="00C66782"/>
    <w:rsid w:val="00C67A7E"/>
    <w:rsid w:val="00C74D07"/>
    <w:rsid w:val="00C74DA6"/>
    <w:rsid w:val="00C75004"/>
    <w:rsid w:val="00C77CF6"/>
    <w:rsid w:val="00C80FCD"/>
    <w:rsid w:val="00C868C3"/>
    <w:rsid w:val="00C90C07"/>
    <w:rsid w:val="00C9197E"/>
    <w:rsid w:val="00C94E04"/>
    <w:rsid w:val="00C951F7"/>
    <w:rsid w:val="00CA5C43"/>
    <w:rsid w:val="00CC2C9F"/>
    <w:rsid w:val="00CC68DF"/>
    <w:rsid w:val="00CD0850"/>
    <w:rsid w:val="00CD1CB4"/>
    <w:rsid w:val="00CD374F"/>
    <w:rsid w:val="00CD4E49"/>
    <w:rsid w:val="00CE3450"/>
    <w:rsid w:val="00CE5C1C"/>
    <w:rsid w:val="00CE6C51"/>
    <w:rsid w:val="00CF3499"/>
    <w:rsid w:val="00CF38DE"/>
    <w:rsid w:val="00CF5ACC"/>
    <w:rsid w:val="00CF6937"/>
    <w:rsid w:val="00D04186"/>
    <w:rsid w:val="00D04F60"/>
    <w:rsid w:val="00D06461"/>
    <w:rsid w:val="00D0666E"/>
    <w:rsid w:val="00D07080"/>
    <w:rsid w:val="00D11621"/>
    <w:rsid w:val="00D12788"/>
    <w:rsid w:val="00D128FD"/>
    <w:rsid w:val="00D134BC"/>
    <w:rsid w:val="00D14991"/>
    <w:rsid w:val="00D14D93"/>
    <w:rsid w:val="00D15243"/>
    <w:rsid w:val="00D17A43"/>
    <w:rsid w:val="00D20401"/>
    <w:rsid w:val="00D20D76"/>
    <w:rsid w:val="00D216DD"/>
    <w:rsid w:val="00D21B37"/>
    <w:rsid w:val="00D24370"/>
    <w:rsid w:val="00D24374"/>
    <w:rsid w:val="00D27A5A"/>
    <w:rsid w:val="00D27C98"/>
    <w:rsid w:val="00D3116B"/>
    <w:rsid w:val="00D345D5"/>
    <w:rsid w:val="00D34D21"/>
    <w:rsid w:val="00D3755B"/>
    <w:rsid w:val="00D427DE"/>
    <w:rsid w:val="00D43D60"/>
    <w:rsid w:val="00D43DBA"/>
    <w:rsid w:val="00D4415C"/>
    <w:rsid w:val="00D473D5"/>
    <w:rsid w:val="00D50705"/>
    <w:rsid w:val="00D55575"/>
    <w:rsid w:val="00D560F6"/>
    <w:rsid w:val="00D603AC"/>
    <w:rsid w:val="00D62892"/>
    <w:rsid w:val="00D645A4"/>
    <w:rsid w:val="00D64E0B"/>
    <w:rsid w:val="00D65BEE"/>
    <w:rsid w:val="00D702C8"/>
    <w:rsid w:val="00D74CED"/>
    <w:rsid w:val="00D77EDD"/>
    <w:rsid w:val="00D804A9"/>
    <w:rsid w:val="00D830EF"/>
    <w:rsid w:val="00D84DF4"/>
    <w:rsid w:val="00D957EE"/>
    <w:rsid w:val="00D959C8"/>
    <w:rsid w:val="00D96609"/>
    <w:rsid w:val="00DA3E7C"/>
    <w:rsid w:val="00DA6CB8"/>
    <w:rsid w:val="00DA7F44"/>
    <w:rsid w:val="00DB0FB2"/>
    <w:rsid w:val="00DB171F"/>
    <w:rsid w:val="00DB417B"/>
    <w:rsid w:val="00DB4394"/>
    <w:rsid w:val="00DB4FAE"/>
    <w:rsid w:val="00DB636B"/>
    <w:rsid w:val="00DB7413"/>
    <w:rsid w:val="00DC3AF5"/>
    <w:rsid w:val="00DC6573"/>
    <w:rsid w:val="00DC6B93"/>
    <w:rsid w:val="00DD08B3"/>
    <w:rsid w:val="00DD2E56"/>
    <w:rsid w:val="00DD5D35"/>
    <w:rsid w:val="00DD67E3"/>
    <w:rsid w:val="00DF0970"/>
    <w:rsid w:val="00DF0FAC"/>
    <w:rsid w:val="00DF37D6"/>
    <w:rsid w:val="00DF4464"/>
    <w:rsid w:val="00DF5C5E"/>
    <w:rsid w:val="00DF6018"/>
    <w:rsid w:val="00DF66B6"/>
    <w:rsid w:val="00DF6A4E"/>
    <w:rsid w:val="00E004D4"/>
    <w:rsid w:val="00E01A22"/>
    <w:rsid w:val="00E048D1"/>
    <w:rsid w:val="00E069F4"/>
    <w:rsid w:val="00E07016"/>
    <w:rsid w:val="00E11B3B"/>
    <w:rsid w:val="00E11D47"/>
    <w:rsid w:val="00E138AD"/>
    <w:rsid w:val="00E14792"/>
    <w:rsid w:val="00E201D3"/>
    <w:rsid w:val="00E21A0C"/>
    <w:rsid w:val="00E24822"/>
    <w:rsid w:val="00E2599B"/>
    <w:rsid w:val="00E25B17"/>
    <w:rsid w:val="00E27BA5"/>
    <w:rsid w:val="00E30036"/>
    <w:rsid w:val="00E3191F"/>
    <w:rsid w:val="00E36E96"/>
    <w:rsid w:val="00E42931"/>
    <w:rsid w:val="00E47598"/>
    <w:rsid w:val="00E47DBE"/>
    <w:rsid w:val="00E54571"/>
    <w:rsid w:val="00E548E6"/>
    <w:rsid w:val="00E55FC1"/>
    <w:rsid w:val="00E60B1A"/>
    <w:rsid w:val="00E624F9"/>
    <w:rsid w:val="00E64B41"/>
    <w:rsid w:val="00E71B35"/>
    <w:rsid w:val="00E72F84"/>
    <w:rsid w:val="00E73F2C"/>
    <w:rsid w:val="00E76C55"/>
    <w:rsid w:val="00E84FA7"/>
    <w:rsid w:val="00E914D5"/>
    <w:rsid w:val="00E9501D"/>
    <w:rsid w:val="00EA4019"/>
    <w:rsid w:val="00EA6BFC"/>
    <w:rsid w:val="00EB490A"/>
    <w:rsid w:val="00EB6D66"/>
    <w:rsid w:val="00EC15C5"/>
    <w:rsid w:val="00EC40AD"/>
    <w:rsid w:val="00EC58B3"/>
    <w:rsid w:val="00EC65BD"/>
    <w:rsid w:val="00EC6FD4"/>
    <w:rsid w:val="00EC770B"/>
    <w:rsid w:val="00EC7D83"/>
    <w:rsid w:val="00ED2920"/>
    <w:rsid w:val="00ED48D9"/>
    <w:rsid w:val="00ED4C0D"/>
    <w:rsid w:val="00ED4DF6"/>
    <w:rsid w:val="00EE1D23"/>
    <w:rsid w:val="00EE257D"/>
    <w:rsid w:val="00EE25B7"/>
    <w:rsid w:val="00EE2C86"/>
    <w:rsid w:val="00EE6F85"/>
    <w:rsid w:val="00EE73D9"/>
    <w:rsid w:val="00EF1CA9"/>
    <w:rsid w:val="00EF3453"/>
    <w:rsid w:val="00EF3C4F"/>
    <w:rsid w:val="00EF3CFF"/>
    <w:rsid w:val="00F014BD"/>
    <w:rsid w:val="00F04A69"/>
    <w:rsid w:val="00F0560D"/>
    <w:rsid w:val="00F11555"/>
    <w:rsid w:val="00F11E81"/>
    <w:rsid w:val="00F1334A"/>
    <w:rsid w:val="00F14AD6"/>
    <w:rsid w:val="00F21FE3"/>
    <w:rsid w:val="00F24715"/>
    <w:rsid w:val="00F26CC9"/>
    <w:rsid w:val="00F26FFF"/>
    <w:rsid w:val="00F27283"/>
    <w:rsid w:val="00F36833"/>
    <w:rsid w:val="00F36C6B"/>
    <w:rsid w:val="00F41A67"/>
    <w:rsid w:val="00F42FCB"/>
    <w:rsid w:val="00F45D2B"/>
    <w:rsid w:val="00F473E5"/>
    <w:rsid w:val="00F5150D"/>
    <w:rsid w:val="00F529CA"/>
    <w:rsid w:val="00F52BD2"/>
    <w:rsid w:val="00F53E37"/>
    <w:rsid w:val="00F56A9A"/>
    <w:rsid w:val="00F57D93"/>
    <w:rsid w:val="00F6221A"/>
    <w:rsid w:val="00F63353"/>
    <w:rsid w:val="00F6368F"/>
    <w:rsid w:val="00F63BBF"/>
    <w:rsid w:val="00F64C55"/>
    <w:rsid w:val="00F66A43"/>
    <w:rsid w:val="00F7378E"/>
    <w:rsid w:val="00F74188"/>
    <w:rsid w:val="00F7560F"/>
    <w:rsid w:val="00F80615"/>
    <w:rsid w:val="00F8286F"/>
    <w:rsid w:val="00F85C27"/>
    <w:rsid w:val="00F85CB9"/>
    <w:rsid w:val="00F87E2A"/>
    <w:rsid w:val="00F90370"/>
    <w:rsid w:val="00F90CB0"/>
    <w:rsid w:val="00F91C62"/>
    <w:rsid w:val="00F952C6"/>
    <w:rsid w:val="00FA14D2"/>
    <w:rsid w:val="00FB239D"/>
    <w:rsid w:val="00FB2886"/>
    <w:rsid w:val="00FB50A6"/>
    <w:rsid w:val="00FB51D0"/>
    <w:rsid w:val="00FB75E6"/>
    <w:rsid w:val="00FC1E6B"/>
    <w:rsid w:val="00FC2F6D"/>
    <w:rsid w:val="00FC39BB"/>
    <w:rsid w:val="00FC3A0C"/>
    <w:rsid w:val="00FC79BE"/>
    <w:rsid w:val="00FD38CC"/>
    <w:rsid w:val="00FD3D93"/>
    <w:rsid w:val="00FD5683"/>
    <w:rsid w:val="00FD56AD"/>
    <w:rsid w:val="00FD7D99"/>
    <w:rsid w:val="00FE1341"/>
    <w:rsid w:val="00FE1CB2"/>
    <w:rsid w:val="00FE2966"/>
    <w:rsid w:val="00FF5AD2"/>
    <w:rsid w:val="00FF70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5EB6AAF5"/>
  <w15:docId w15:val="{AD5A60E2-E0C3-4385-8E93-FEF33DED7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047"/>
    <w:rPr>
      <w:rFonts w:ascii="Bell MT" w:hAnsi="Bell MT"/>
      <w:sz w:val="24"/>
      <w:lang w:eastAsia="en-US"/>
    </w:rPr>
  </w:style>
  <w:style w:type="paragraph" w:styleId="Heading1">
    <w:name w:val="heading 1"/>
    <w:basedOn w:val="Normal"/>
    <w:next w:val="Normal"/>
    <w:link w:val="Heading1Char"/>
    <w:qFormat/>
    <w:rsid w:val="00AE76A5"/>
    <w:pPr>
      <w:keepNext/>
      <w:outlineLvl w:val="0"/>
    </w:pPr>
    <w:rPr>
      <w:rFonts w:ascii="Arial" w:hAnsi="Arial"/>
      <w:sz w:val="40"/>
    </w:rPr>
  </w:style>
  <w:style w:type="paragraph" w:styleId="Heading2">
    <w:name w:val="heading 2"/>
    <w:basedOn w:val="Normal"/>
    <w:next w:val="Normal"/>
    <w:qFormat/>
    <w:rsid w:val="00141755"/>
    <w:pPr>
      <w:keepNext/>
      <w:tabs>
        <w:tab w:val="left" w:pos="567"/>
      </w:tabs>
      <w:suppressAutoHyphens/>
      <w:ind w:left="567"/>
      <w:outlineLvl w:val="1"/>
    </w:pPr>
    <w:rPr>
      <w:rFonts w:ascii="Arial" w:hAnsi="Arial"/>
      <w:spacing w:val="-2"/>
      <w:sz w:val="36"/>
    </w:rPr>
  </w:style>
  <w:style w:type="paragraph" w:styleId="Heading3">
    <w:name w:val="heading 3"/>
    <w:basedOn w:val="Normal"/>
    <w:next w:val="Normal"/>
    <w:qFormat/>
    <w:rsid w:val="005961C3"/>
    <w:pPr>
      <w:keepNext/>
      <w:suppressAutoHyphens/>
      <w:ind w:left="1134"/>
      <w:jc w:val="both"/>
      <w:outlineLvl w:val="2"/>
    </w:pPr>
    <w:rPr>
      <w:rFonts w:ascii="Arial" w:hAnsi="Arial"/>
      <w:spacing w:val="-2"/>
      <w:sz w:val="32"/>
    </w:rPr>
  </w:style>
  <w:style w:type="paragraph" w:styleId="Heading4">
    <w:name w:val="heading 4"/>
    <w:basedOn w:val="Normal"/>
    <w:next w:val="Normal"/>
    <w:qFormat/>
    <w:pPr>
      <w:keepNext/>
      <w:outlineLvl w:val="3"/>
    </w:pPr>
    <w:rPr>
      <w:rFonts w:ascii="Arial" w:hAnsi="Arial"/>
      <w:b/>
    </w:rPr>
  </w:style>
  <w:style w:type="paragraph" w:styleId="Heading5">
    <w:name w:val="heading 5"/>
    <w:basedOn w:val="Normal"/>
    <w:next w:val="Normal"/>
    <w:qFormat/>
    <w:pPr>
      <w:keepNext/>
      <w:outlineLvl w:val="4"/>
    </w:pPr>
    <w:rPr>
      <w:rFonts w:ascii="Arial" w:hAnsi="Arial"/>
      <w:sz w:val="40"/>
    </w:rPr>
  </w:style>
  <w:style w:type="paragraph" w:styleId="Heading6">
    <w:name w:val="heading 6"/>
    <w:basedOn w:val="Normal"/>
    <w:next w:val="Normal"/>
    <w:qFormat/>
    <w:pPr>
      <w:keepNext/>
      <w:tabs>
        <w:tab w:val="left" w:pos="-720"/>
      </w:tabs>
      <w:suppressAutoHyphens/>
      <w:jc w:val="both"/>
      <w:outlineLvl w:val="5"/>
    </w:pPr>
    <w:rPr>
      <w:rFonts w:ascii="Arial" w:hAnsi="Arial"/>
      <w:b/>
      <w:spacing w:val="-2"/>
    </w:rPr>
  </w:style>
  <w:style w:type="paragraph" w:styleId="Heading7">
    <w:name w:val="heading 7"/>
    <w:basedOn w:val="Normal"/>
    <w:next w:val="Normal"/>
    <w:qFormat/>
    <w:pPr>
      <w:keepNext/>
      <w:tabs>
        <w:tab w:val="left" w:pos="-720"/>
      </w:tabs>
      <w:suppressAutoHyphens/>
      <w:jc w:val="both"/>
      <w:outlineLvl w:val="6"/>
    </w:pPr>
    <w:rPr>
      <w:rFonts w:ascii="Arial" w:hAnsi="Arial"/>
      <w:b/>
      <w:spacing w:val="-2"/>
      <w:sz w:val="28"/>
    </w:rPr>
  </w:style>
  <w:style w:type="paragraph" w:styleId="Heading8">
    <w:name w:val="heading 8"/>
    <w:basedOn w:val="Normal"/>
    <w:next w:val="Normal"/>
    <w:qFormat/>
    <w:pPr>
      <w:keepNext/>
      <w:tabs>
        <w:tab w:val="left" w:pos="-720"/>
        <w:tab w:val="left" w:pos="0"/>
      </w:tabs>
      <w:suppressAutoHyphens/>
      <w:ind w:left="720" w:hanging="720"/>
      <w:jc w:val="both"/>
      <w:outlineLvl w:val="7"/>
    </w:pPr>
    <w:rPr>
      <w:rFonts w:ascii="Arial" w:hAnsi="Arial"/>
      <w:b/>
      <w:spacing w:val="-2"/>
    </w:rPr>
  </w:style>
  <w:style w:type="paragraph" w:styleId="Heading9">
    <w:name w:val="heading 9"/>
    <w:basedOn w:val="Normal"/>
    <w:next w:val="Normal"/>
    <w:qFormat/>
    <w:pPr>
      <w:keepNext/>
      <w:tabs>
        <w:tab w:val="left" w:pos="-720"/>
      </w:tabs>
      <w:suppressAutoHyphens/>
      <w:jc w:val="both"/>
      <w:outlineLvl w:val="8"/>
    </w:pPr>
    <w:rPr>
      <w:rFonts w:ascii="Arial" w:hAnsi="Arial"/>
      <w:spacing w:val="-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Arial" w:hAnsi="Arial"/>
    </w:rPr>
  </w:style>
  <w:style w:type="paragraph" w:styleId="BodyTextIndent">
    <w:name w:val="Body Text Indent"/>
    <w:basedOn w:val="Normal"/>
    <w:pPr>
      <w:suppressAutoHyphens/>
      <w:ind w:left="1620" w:hanging="1620"/>
      <w:jc w:val="both"/>
    </w:pPr>
    <w:rPr>
      <w:rFonts w:ascii="Arial" w:hAnsi="Arial"/>
      <w:spacing w:val="-2"/>
    </w:rPr>
  </w:style>
  <w:style w:type="paragraph" w:styleId="BodyTextIndent2">
    <w:name w:val="Body Text Indent 2"/>
    <w:basedOn w:val="Normal"/>
    <w:pPr>
      <w:tabs>
        <w:tab w:val="left" w:pos="-720"/>
      </w:tabs>
      <w:suppressAutoHyphens/>
      <w:ind w:left="360"/>
      <w:jc w:val="both"/>
    </w:pPr>
    <w:rPr>
      <w:spacing w:val="-2"/>
    </w:rPr>
  </w:style>
  <w:style w:type="paragraph" w:styleId="BodyTextIndent3">
    <w:name w:val="Body Text Indent 3"/>
    <w:basedOn w:val="Normal"/>
    <w:pPr>
      <w:tabs>
        <w:tab w:val="left" w:pos="-720"/>
      </w:tabs>
      <w:suppressAutoHyphens/>
      <w:ind w:left="360" w:hanging="360"/>
      <w:jc w:val="both"/>
    </w:pPr>
    <w:rPr>
      <w:spacing w:val="-2"/>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2">
    <w:name w:val="Body Text 2"/>
    <w:basedOn w:val="Normal"/>
    <w:rPr>
      <w:rFonts w:ascii="Arial" w:hAnsi="Arial"/>
      <w:b/>
    </w:rPr>
  </w:style>
  <w:style w:type="character" w:styleId="PageNumber">
    <w:name w:val="page number"/>
    <w:basedOn w:val="DefaultParagraphFont"/>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uiPriority w:val="39"/>
    <w:rsid w:val="00A90185"/>
    <w:pPr>
      <w:tabs>
        <w:tab w:val="left" w:pos="480"/>
        <w:tab w:val="right" w:leader="dot" w:pos="9061"/>
      </w:tabs>
      <w:spacing w:before="60"/>
    </w:pPr>
    <w:rPr>
      <w:rFonts w:asciiTheme="minorHAnsi" w:hAnsiTheme="minorHAnsi"/>
      <w:b/>
      <w:bCs/>
      <w:sz w:val="20"/>
    </w:rPr>
  </w:style>
  <w:style w:type="paragraph" w:styleId="TOC1">
    <w:name w:val="toc 1"/>
    <w:basedOn w:val="Normal"/>
    <w:next w:val="Normal"/>
    <w:autoRedefine/>
    <w:uiPriority w:val="39"/>
    <w:rsid w:val="00A90185"/>
    <w:pPr>
      <w:tabs>
        <w:tab w:val="left" w:pos="480"/>
        <w:tab w:val="right" w:leader="dot" w:pos="9061"/>
      </w:tabs>
      <w:spacing w:before="60"/>
    </w:pPr>
    <w:rPr>
      <w:rFonts w:asciiTheme="majorHAnsi" w:hAnsiTheme="majorHAnsi"/>
      <w:b/>
      <w:bCs/>
      <w:caps/>
      <w:szCs w:val="24"/>
    </w:rPr>
  </w:style>
  <w:style w:type="paragraph" w:styleId="TOC3">
    <w:name w:val="toc 3"/>
    <w:basedOn w:val="Normal"/>
    <w:next w:val="Normal"/>
    <w:autoRedefine/>
    <w:uiPriority w:val="39"/>
    <w:rsid w:val="0085150A"/>
    <w:pPr>
      <w:ind w:left="240"/>
    </w:pPr>
    <w:rPr>
      <w:rFonts w:asciiTheme="minorHAnsi" w:hAnsiTheme="minorHAnsi"/>
      <w:sz w:val="20"/>
    </w:rPr>
  </w:style>
  <w:style w:type="paragraph" w:styleId="NormalWeb">
    <w:name w:val="Normal (Web)"/>
    <w:basedOn w:val="Normal"/>
    <w:uiPriority w:val="99"/>
    <w:pPr>
      <w:spacing w:before="100" w:beforeAutospacing="1" w:after="100" w:afterAutospacing="1"/>
    </w:pPr>
    <w:rPr>
      <w:rFonts w:ascii="Times New Roman" w:hAnsi="Times New Roman"/>
      <w:szCs w:val="24"/>
      <w:lang w:eastAsia="en-GB"/>
    </w:rPr>
  </w:style>
  <w:style w:type="table" w:styleId="TableGrid">
    <w:name w:val="Table Grid"/>
    <w:basedOn w:val="TableNormal"/>
    <w:rsid w:val="00590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16662"/>
    <w:rPr>
      <w:sz w:val="16"/>
      <w:szCs w:val="16"/>
    </w:rPr>
  </w:style>
  <w:style w:type="paragraph" w:styleId="CommentText">
    <w:name w:val="annotation text"/>
    <w:basedOn w:val="Normal"/>
    <w:link w:val="CommentTextChar"/>
    <w:semiHidden/>
    <w:rsid w:val="00416662"/>
    <w:rPr>
      <w:sz w:val="20"/>
    </w:rPr>
  </w:style>
  <w:style w:type="paragraph" w:styleId="CommentSubject">
    <w:name w:val="annotation subject"/>
    <w:basedOn w:val="CommentText"/>
    <w:next w:val="CommentText"/>
    <w:semiHidden/>
    <w:rsid w:val="00416662"/>
    <w:rPr>
      <w:b/>
      <w:bCs/>
    </w:rPr>
  </w:style>
  <w:style w:type="character" w:styleId="Emphasis">
    <w:name w:val="Emphasis"/>
    <w:qFormat/>
    <w:rsid w:val="00007CAD"/>
    <w:rPr>
      <w:i/>
      <w:iCs/>
    </w:rPr>
  </w:style>
  <w:style w:type="paragraph" w:styleId="TOC4">
    <w:name w:val="toc 4"/>
    <w:basedOn w:val="Normal"/>
    <w:next w:val="Normal"/>
    <w:autoRedefine/>
    <w:uiPriority w:val="39"/>
    <w:rsid w:val="005961C3"/>
    <w:pPr>
      <w:ind w:left="480"/>
    </w:pPr>
    <w:rPr>
      <w:rFonts w:asciiTheme="minorHAnsi" w:hAnsiTheme="minorHAnsi"/>
      <w:sz w:val="20"/>
    </w:rPr>
  </w:style>
  <w:style w:type="paragraph" w:styleId="TOC5">
    <w:name w:val="toc 5"/>
    <w:basedOn w:val="Normal"/>
    <w:next w:val="Normal"/>
    <w:autoRedefine/>
    <w:uiPriority w:val="39"/>
    <w:rsid w:val="005961C3"/>
    <w:pPr>
      <w:ind w:left="720"/>
    </w:pPr>
    <w:rPr>
      <w:rFonts w:asciiTheme="minorHAnsi" w:hAnsiTheme="minorHAnsi"/>
      <w:sz w:val="20"/>
    </w:rPr>
  </w:style>
  <w:style w:type="paragraph" w:styleId="TOC6">
    <w:name w:val="toc 6"/>
    <w:basedOn w:val="Normal"/>
    <w:next w:val="Normal"/>
    <w:autoRedefine/>
    <w:uiPriority w:val="39"/>
    <w:rsid w:val="005961C3"/>
    <w:pPr>
      <w:ind w:left="960"/>
    </w:pPr>
    <w:rPr>
      <w:rFonts w:asciiTheme="minorHAnsi" w:hAnsiTheme="minorHAnsi"/>
      <w:sz w:val="20"/>
    </w:rPr>
  </w:style>
  <w:style w:type="paragraph" w:styleId="TOC7">
    <w:name w:val="toc 7"/>
    <w:basedOn w:val="Normal"/>
    <w:next w:val="Normal"/>
    <w:autoRedefine/>
    <w:uiPriority w:val="39"/>
    <w:rsid w:val="005961C3"/>
    <w:pPr>
      <w:ind w:left="1200"/>
    </w:pPr>
    <w:rPr>
      <w:rFonts w:asciiTheme="minorHAnsi" w:hAnsiTheme="minorHAnsi"/>
      <w:sz w:val="20"/>
    </w:rPr>
  </w:style>
  <w:style w:type="paragraph" w:styleId="TOC8">
    <w:name w:val="toc 8"/>
    <w:basedOn w:val="Normal"/>
    <w:next w:val="Normal"/>
    <w:autoRedefine/>
    <w:uiPriority w:val="39"/>
    <w:rsid w:val="005961C3"/>
    <w:pPr>
      <w:ind w:left="1440"/>
    </w:pPr>
    <w:rPr>
      <w:rFonts w:asciiTheme="minorHAnsi" w:hAnsiTheme="minorHAnsi"/>
      <w:sz w:val="20"/>
    </w:rPr>
  </w:style>
  <w:style w:type="paragraph" w:styleId="TOC9">
    <w:name w:val="toc 9"/>
    <w:basedOn w:val="Normal"/>
    <w:next w:val="Normal"/>
    <w:autoRedefine/>
    <w:uiPriority w:val="39"/>
    <w:rsid w:val="005961C3"/>
    <w:pPr>
      <w:ind w:left="1680"/>
    </w:pPr>
    <w:rPr>
      <w:rFonts w:asciiTheme="minorHAnsi" w:hAnsiTheme="minorHAnsi"/>
      <w:sz w:val="20"/>
    </w:rPr>
  </w:style>
  <w:style w:type="paragraph" w:customStyle="1" w:styleId="BodyText14">
    <w:name w:val="Body Text +14"/>
    <w:basedOn w:val="BodyText"/>
    <w:rsid w:val="00E01A22"/>
    <w:pPr>
      <w:tabs>
        <w:tab w:val="left" w:pos="1134"/>
      </w:tabs>
      <w:suppressAutoHyphens/>
      <w:ind w:left="567"/>
    </w:pPr>
    <w:rPr>
      <w:sz w:val="22"/>
      <w:szCs w:val="22"/>
    </w:rPr>
  </w:style>
  <w:style w:type="character" w:customStyle="1" w:styleId="FooterChar">
    <w:name w:val="Footer Char"/>
    <w:link w:val="Footer"/>
    <w:uiPriority w:val="99"/>
    <w:rsid w:val="00BB25D3"/>
    <w:rPr>
      <w:rFonts w:ascii="Bell MT" w:hAnsi="Bell MT"/>
      <w:sz w:val="24"/>
      <w:lang w:eastAsia="en-US"/>
    </w:rPr>
  </w:style>
  <w:style w:type="paragraph" w:styleId="ListParagraph">
    <w:name w:val="List Paragraph"/>
    <w:basedOn w:val="Normal"/>
    <w:uiPriority w:val="34"/>
    <w:qFormat/>
    <w:rsid w:val="0076771F"/>
    <w:pPr>
      <w:ind w:left="720"/>
    </w:pPr>
  </w:style>
  <w:style w:type="character" w:customStyle="1" w:styleId="Heading1Char">
    <w:name w:val="Heading 1 Char"/>
    <w:link w:val="Heading1"/>
    <w:rsid w:val="00D17A43"/>
    <w:rPr>
      <w:rFonts w:ascii="Arial" w:hAnsi="Arial"/>
      <w:sz w:val="40"/>
      <w:lang w:eastAsia="en-US"/>
    </w:rPr>
  </w:style>
  <w:style w:type="character" w:customStyle="1" w:styleId="HeaderChar">
    <w:name w:val="Header Char"/>
    <w:link w:val="Header"/>
    <w:uiPriority w:val="99"/>
    <w:rsid w:val="0004592D"/>
    <w:rPr>
      <w:rFonts w:ascii="Bell MT" w:hAnsi="Bell MT"/>
      <w:sz w:val="24"/>
      <w:lang w:eastAsia="en-US"/>
    </w:rPr>
  </w:style>
  <w:style w:type="character" w:customStyle="1" w:styleId="apple-converted-space">
    <w:name w:val="apple-converted-space"/>
    <w:rsid w:val="00AB5865"/>
  </w:style>
  <w:style w:type="paragraph" w:styleId="NoSpacing">
    <w:name w:val="No Spacing"/>
    <w:uiPriority w:val="1"/>
    <w:qFormat/>
    <w:rsid w:val="005A4516"/>
    <w:rPr>
      <w:rFonts w:ascii="Calibri" w:eastAsia="Calibri" w:hAnsi="Calibri"/>
      <w:sz w:val="22"/>
      <w:szCs w:val="22"/>
      <w:lang w:eastAsia="en-US"/>
    </w:rPr>
  </w:style>
  <w:style w:type="character" w:customStyle="1" w:styleId="BodyTextChar">
    <w:name w:val="Body Text Char"/>
    <w:link w:val="BodyText"/>
    <w:rsid w:val="00B045AB"/>
    <w:rPr>
      <w:rFonts w:ascii="Arial" w:hAnsi="Arial"/>
      <w:sz w:val="24"/>
      <w:lang w:eastAsia="en-US"/>
    </w:rPr>
  </w:style>
  <w:style w:type="table" w:customStyle="1" w:styleId="TableGrid1">
    <w:name w:val="Table Grid1"/>
    <w:basedOn w:val="TableNormal"/>
    <w:next w:val="TableGrid"/>
    <w:uiPriority w:val="59"/>
    <w:rsid w:val="00B3039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F44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1282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E1CB2"/>
  </w:style>
  <w:style w:type="paragraph" w:styleId="Index1">
    <w:name w:val="index 1"/>
    <w:basedOn w:val="Normal"/>
    <w:next w:val="Normal"/>
    <w:autoRedefine/>
    <w:rsid w:val="00A100CC"/>
    <w:pPr>
      <w:ind w:left="240" w:hanging="240"/>
    </w:pPr>
  </w:style>
  <w:style w:type="character" w:customStyle="1" w:styleId="CommentTextChar">
    <w:name w:val="Comment Text Char"/>
    <w:link w:val="CommentText"/>
    <w:semiHidden/>
    <w:rsid w:val="00023238"/>
    <w:rPr>
      <w:rFonts w:ascii="Bell MT" w:hAnsi="Bell MT"/>
      <w:lang w:eastAsia="en-US"/>
    </w:rPr>
  </w:style>
  <w:style w:type="paragraph" w:styleId="Revision">
    <w:name w:val="Revision"/>
    <w:hidden/>
    <w:uiPriority w:val="99"/>
    <w:semiHidden/>
    <w:rsid w:val="00023238"/>
    <w:rPr>
      <w:rFonts w:ascii="Bell MT" w:hAnsi="Bell MT"/>
      <w:sz w:val="24"/>
      <w:lang w:eastAsia="en-US"/>
    </w:rPr>
  </w:style>
  <w:style w:type="paragraph" w:styleId="TOCHeading">
    <w:name w:val="TOC Heading"/>
    <w:basedOn w:val="Heading1"/>
    <w:next w:val="Normal"/>
    <w:uiPriority w:val="39"/>
    <w:unhideWhenUsed/>
    <w:qFormat/>
    <w:rsid w:val="004F1F8E"/>
    <w:pPr>
      <w:keepLines/>
      <w:spacing w:before="240" w:line="259" w:lineRule="auto"/>
      <w:outlineLvl w:val="9"/>
    </w:pPr>
    <w:rPr>
      <w:rFonts w:ascii="Calibri Light" w:hAnsi="Calibri Light"/>
      <w:color w:val="2E74B5"/>
      <w:sz w:val="32"/>
      <w:szCs w:val="32"/>
      <w:lang w:val="en-US"/>
    </w:rPr>
  </w:style>
  <w:style w:type="character" w:customStyle="1" w:styleId="UnresolvedMention1">
    <w:name w:val="Unresolved Mention1"/>
    <w:basedOn w:val="DefaultParagraphFont"/>
    <w:uiPriority w:val="99"/>
    <w:semiHidden/>
    <w:unhideWhenUsed/>
    <w:rsid w:val="00BB10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98170">
      <w:bodyDiv w:val="1"/>
      <w:marLeft w:val="0"/>
      <w:marRight w:val="0"/>
      <w:marTop w:val="0"/>
      <w:marBottom w:val="0"/>
      <w:divBdr>
        <w:top w:val="none" w:sz="0" w:space="0" w:color="auto"/>
        <w:left w:val="none" w:sz="0" w:space="0" w:color="auto"/>
        <w:bottom w:val="none" w:sz="0" w:space="0" w:color="auto"/>
        <w:right w:val="none" w:sz="0" w:space="0" w:color="auto"/>
      </w:divBdr>
      <w:divsChild>
        <w:div w:id="528301924">
          <w:marLeft w:val="0"/>
          <w:marRight w:val="0"/>
          <w:marTop w:val="0"/>
          <w:marBottom w:val="0"/>
          <w:divBdr>
            <w:top w:val="none" w:sz="0" w:space="0" w:color="auto"/>
            <w:left w:val="none" w:sz="0" w:space="0" w:color="auto"/>
            <w:bottom w:val="none" w:sz="0" w:space="0" w:color="auto"/>
            <w:right w:val="none" w:sz="0" w:space="0" w:color="auto"/>
          </w:divBdr>
          <w:divsChild>
            <w:div w:id="777717601">
              <w:marLeft w:val="0"/>
              <w:marRight w:val="0"/>
              <w:marTop w:val="0"/>
              <w:marBottom w:val="0"/>
              <w:divBdr>
                <w:top w:val="none" w:sz="0" w:space="0" w:color="auto"/>
                <w:left w:val="none" w:sz="0" w:space="0" w:color="auto"/>
                <w:bottom w:val="none" w:sz="0" w:space="0" w:color="auto"/>
                <w:right w:val="none" w:sz="0" w:space="0" w:color="auto"/>
              </w:divBdr>
              <w:divsChild>
                <w:div w:id="326903028">
                  <w:marLeft w:val="0"/>
                  <w:marRight w:val="0"/>
                  <w:marTop w:val="0"/>
                  <w:marBottom w:val="0"/>
                  <w:divBdr>
                    <w:top w:val="none" w:sz="0" w:space="0" w:color="auto"/>
                    <w:left w:val="none" w:sz="0" w:space="0" w:color="auto"/>
                    <w:bottom w:val="none" w:sz="0" w:space="0" w:color="auto"/>
                    <w:right w:val="none" w:sz="0" w:space="0" w:color="auto"/>
                  </w:divBdr>
                  <w:divsChild>
                    <w:div w:id="3605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75353">
      <w:bodyDiv w:val="1"/>
      <w:marLeft w:val="0"/>
      <w:marRight w:val="0"/>
      <w:marTop w:val="0"/>
      <w:marBottom w:val="0"/>
      <w:divBdr>
        <w:top w:val="none" w:sz="0" w:space="0" w:color="auto"/>
        <w:left w:val="none" w:sz="0" w:space="0" w:color="auto"/>
        <w:bottom w:val="none" w:sz="0" w:space="0" w:color="auto"/>
        <w:right w:val="none" w:sz="0" w:space="0" w:color="auto"/>
      </w:divBdr>
    </w:div>
    <w:div w:id="212497728">
      <w:bodyDiv w:val="1"/>
      <w:marLeft w:val="0"/>
      <w:marRight w:val="0"/>
      <w:marTop w:val="0"/>
      <w:marBottom w:val="0"/>
      <w:divBdr>
        <w:top w:val="none" w:sz="0" w:space="0" w:color="auto"/>
        <w:left w:val="none" w:sz="0" w:space="0" w:color="auto"/>
        <w:bottom w:val="none" w:sz="0" w:space="0" w:color="auto"/>
        <w:right w:val="none" w:sz="0" w:space="0" w:color="auto"/>
      </w:divBdr>
      <w:divsChild>
        <w:div w:id="1261177747">
          <w:marLeft w:val="0"/>
          <w:marRight w:val="0"/>
          <w:marTop w:val="0"/>
          <w:marBottom w:val="0"/>
          <w:divBdr>
            <w:top w:val="none" w:sz="0" w:space="0" w:color="auto"/>
            <w:left w:val="none" w:sz="0" w:space="0" w:color="auto"/>
            <w:bottom w:val="none" w:sz="0" w:space="0" w:color="auto"/>
            <w:right w:val="none" w:sz="0" w:space="0" w:color="auto"/>
          </w:divBdr>
          <w:divsChild>
            <w:div w:id="891115965">
              <w:marLeft w:val="0"/>
              <w:marRight w:val="0"/>
              <w:marTop w:val="0"/>
              <w:marBottom w:val="0"/>
              <w:divBdr>
                <w:top w:val="none" w:sz="0" w:space="0" w:color="auto"/>
                <w:left w:val="none" w:sz="0" w:space="0" w:color="auto"/>
                <w:bottom w:val="none" w:sz="0" w:space="0" w:color="auto"/>
                <w:right w:val="none" w:sz="0" w:space="0" w:color="auto"/>
              </w:divBdr>
              <w:divsChild>
                <w:div w:id="313727366">
                  <w:marLeft w:val="0"/>
                  <w:marRight w:val="0"/>
                  <w:marTop w:val="0"/>
                  <w:marBottom w:val="0"/>
                  <w:divBdr>
                    <w:top w:val="none" w:sz="0" w:space="0" w:color="auto"/>
                    <w:left w:val="none" w:sz="0" w:space="0" w:color="auto"/>
                    <w:bottom w:val="none" w:sz="0" w:space="0" w:color="auto"/>
                    <w:right w:val="none" w:sz="0" w:space="0" w:color="auto"/>
                  </w:divBdr>
                  <w:divsChild>
                    <w:div w:id="733548422">
                      <w:marLeft w:val="0"/>
                      <w:marRight w:val="0"/>
                      <w:marTop w:val="0"/>
                      <w:marBottom w:val="0"/>
                      <w:divBdr>
                        <w:top w:val="none" w:sz="0" w:space="0" w:color="auto"/>
                        <w:left w:val="none" w:sz="0" w:space="0" w:color="auto"/>
                        <w:bottom w:val="none" w:sz="0" w:space="0" w:color="auto"/>
                        <w:right w:val="none" w:sz="0" w:space="0" w:color="auto"/>
                      </w:divBdr>
                      <w:divsChild>
                        <w:div w:id="505676291">
                          <w:marLeft w:val="0"/>
                          <w:marRight w:val="0"/>
                          <w:marTop w:val="0"/>
                          <w:marBottom w:val="0"/>
                          <w:divBdr>
                            <w:top w:val="none" w:sz="0" w:space="0" w:color="auto"/>
                            <w:left w:val="none" w:sz="0" w:space="0" w:color="auto"/>
                            <w:bottom w:val="none" w:sz="0" w:space="0" w:color="auto"/>
                            <w:right w:val="none" w:sz="0" w:space="0" w:color="auto"/>
                          </w:divBdr>
                          <w:divsChild>
                            <w:div w:id="45583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136003">
      <w:bodyDiv w:val="1"/>
      <w:marLeft w:val="0"/>
      <w:marRight w:val="0"/>
      <w:marTop w:val="0"/>
      <w:marBottom w:val="0"/>
      <w:divBdr>
        <w:top w:val="none" w:sz="0" w:space="0" w:color="auto"/>
        <w:left w:val="none" w:sz="0" w:space="0" w:color="auto"/>
        <w:bottom w:val="none" w:sz="0" w:space="0" w:color="auto"/>
        <w:right w:val="none" w:sz="0" w:space="0" w:color="auto"/>
      </w:divBdr>
    </w:div>
    <w:div w:id="397821180">
      <w:bodyDiv w:val="1"/>
      <w:marLeft w:val="0"/>
      <w:marRight w:val="0"/>
      <w:marTop w:val="0"/>
      <w:marBottom w:val="0"/>
      <w:divBdr>
        <w:top w:val="none" w:sz="0" w:space="0" w:color="auto"/>
        <w:left w:val="none" w:sz="0" w:space="0" w:color="auto"/>
        <w:bottom w:val="none" w:sz="0" w:space="0" w:color="auto"/>
        <w:right w:val="none" w:sz="0" w:space="0" w:color="auto"/>
      </w:divBdr>
      <w:divsChild>
        <w:div w:id="1243637811">
          <w:marLeft w:val="0"/>
          <w:marRight w:val="0"/>
          <w:marTop w:val="0"/>
          <w:marBottom w:val="0"/>
          <w:divBdr>
            <w:top w:val="none" w:sz="0" w:space="0" w:color="auto"/>
            <w:left w:val="none" w:sz="0" w:space="0" w:color="auto"/>
            <w:bottom w:val="none" w:sz="0" w:space="0" w:color="auto"/>
            <w:right w:val="none" w:sz="0" w:space="0" w:color="auto"/>
          </w:divBdr>
          <w:divsChild>
            <w:div w:id="155268859">
              <w:marLeft w:val="0"/>
              <w:marRight w:val="0"/>
              <w:marTop w:val="0"/>
              <w:marBottom w:val="0"/>
              <w:divBdr>
                <w:top w:val="none" w:sz="0" w:space="0" w:color="auto"/>
                <w:left w:val="none" w:sz="0" w:space="0" w:color="auto"/>
                <w:bottom w:val="none" w:sz="0" w:space="0" w:color="auto"/>
                <w:right w:val="none" w:sz="0" w:space="0" w:color="auto"/>
              </w:divBdr>
              <w:divsChild>
                <w:div w:id="1230504637">
                  <w:marLeft w:val="0"/>
                  <w:marRight w:val="0"/>
                  <w:marTop w:val="0"/>
                  <w:marBottom w:val="0"/>
                  <w:divBdr>
                    <w:top w:val="none" w:sz="0" w:space="0" w:color="auto"/>
                    <w:left w:val="none" w:sz="0" w:space="0" w:color="auto"/>
                    <w:bottom w:val="none" w:sz="0" w:space="0" w:color="auto"/>
                    <w:right w:val="none" w:sz="0" w:space="0" w:color="auto"/>
                  </w:divBdr>
                  <w:divsChild>
                    <w:div w:id="850292072">
                      <w:marLeft w:val="0"/>
                      <w:marRight w:val="0"/>
                      <w:marTop w:val="0"/>
                      <w:marBottom w:val="0"/>
                      <w:divBdr>
                        <w:top w:val="none" w:sz="0" w:space="0" w:color="auto"/>
                        <w:left w:val="none" w:sz="0" w:space="0" w:color="auto"/>
                        <w:bottom w:val="none" w:sz="0" w:space="0" w:color="auto"/>
                        <w:right w:val="none" w:sz="0" w:space="0" w:color="auto"/>
                      </w:divBdr>
                      <w:divsChild>
                        <w:div w:id="1106734272">
                          <w:marLeft w:val="0"/>
                          <w:marRight w:val="0"/>
                          <w:marTop w:val="0"/>
                          <w:marBottom w:val="0"/>
                          <w:divBdr>
                            <w:top w:val="none" w:sz="0" w:space="0" w:color="auto"/>
                            <w:left w:val="none" w:sz="0" w:space="0" w:color="auto"/>
                            <w:bottom w:val="none" w:sz="0" w:space="0" w:color="auto"/>
                            <w:right w:val="none" w:sz="0" w:space="0" w:color="auto"/>
                          </w:divBdr>
                          <w:divsChild>
                            <w:div w:id="8255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545830">
      <w:bodyDiv w:val="1"/>
      <w:marLeft w:val="0"/>
      <w:marRight w:val="0"/>
      <w:marTop w:val="0"/>
      <w:marBottom w:val="0"/>
      <w:divBdr>
        <w:top w:val="none" w:sz="0" w:space="0" w:color="auto"/>
        <w:left w:val="none" w:sz="0" w:space="0" w:color="auto"/>
        <w:bottom w:val="none" w:sz="0" w:space="0" w:color="auto"/>
        <w:right w:val="none" w:sz="0" w:space="0" w:color="auto"/>
      </w:divBdr>
    </w:div>
    <w:div w:id="566493614">
      <w:bodyDiv w:val="1"/>
      <w:marLeft w:val="0"/>
      <w:marRight w:val="0"/>
      <w:marTop w:val="0"/>
      <w:marBottom w:val="0"/>
      <w:divBdr>
        <w:top w:val="none" w:sz="0" w:space="0" w:color="auto"/>
        <w:left w:val="none" w:sz="0" w:space="0" w:color="auto"/>
        <w:bottom w:val="none" w:sz="0" w:space="0" w:color="auto"/>
        <w:right w:val="none" w:sz="0" w:space="0" w:color="auto"/>
      </w:divBdr>
      <w:divsChild>
        <w:div w:id="1754158847">
          <w:marLeft w:val="0"/>
          <w:marRight w:val="0"/>
          <w:marTop w:val="0"/>
          <w:marBottom w:val="0"/>
          <w:divBdr>
            <w:top w:val="none" w:sz="0" w:space="0" w:color="auto"/>
            <w:left w:val="none" w:sz="0" w:space="0" w:color="auto"/>
            <w:bottom w:val="none" w:sz="0" w:space="0" w:color="auto"/>
            <w:right w:val="none" w:sz="0" w:space="0" w:color="auto"/>
          </w:divBdr>
          <w:divsChild>
            <w:div w:id="1170095538">
              <w:marLeft w:val="0"/>
              <w:marRight w:val="0"/>
              <w:marTop w:val="0"/>
              <w:marBottom w:val="0"/>
              <w:divBdr>
                <w:top w:val="none" w:sz="0" w:space="0" w:color="auto"/>
                <w:left w:val="none" w:sz="0" w:space="0" w:color="auto"/>
                <w:bottom w:val="none" w:sz="0" w:space="0" w:color="auto"/>
                <w:right w:val="none" w:sz="0" w:space="0" w:color="auto"/>
              </w:divBdr>
              <w:divsChild>
                <w:div w:id="1269122154">
                  <w:marLeft w:val="0"/>
                  <w:marRight w:val="0"/>
                  <w:marTop w:val="0"/>
                  <w:marBottom w:val="0"/>
                  <w:divBdr>
                    <w:top w:val="none" w:sz="0" w:space="0" w:color="auto"/>
                    <w:left w:val="none" w:sz="0" w:space="0" w:color="auto"/>
                    <w:bottom w:val="none" w:sz="0" w:space="0" w:color="auto"/>
                    <w:right w:val="none" w:sz="0" w:space="0" w:color="auto"/>
                  </w:divBdr>
                  <w:divsChild>
                    <w:div w:id="1348603136">
                      <w:marLeft w:val="0"/>
                      <w:marRight w:val="0"/>
                      <w:marTop w:val="0"/>
                      <w:marBottom w:val="0"/>
                      <w:divBdr>
                        <w:top w:val="none" w:sz="0" w:space="0" w:color="auto"/>
                        <w:left w:val="none" w:sz="0" w:space="0" w:color="auto"/>
                        <w:bottom w:val="none" w:sz="0" w:space="0" w:color="auto"/>
                        <w:right w:val="none" w:sz="0" w:space="0" w:color="auto"/>
                      </w:divBdr>
                      <w:divsChild>
                        <w:div w:id="1716542663">
                          <w:marLeft w:val="0"/>
                          <w:marRight w:val="0"/>
                          <w:marTop w:val="0"/>
                          <w:marBottom w:val="0"/>
                          <w:divBdr>
                            <w:top w:val="none" w:sz="0" w:space="0" w:color="auto"/>
                            <w:left w:val="none" w:sz="0" w:space="0" w:color="auto"/>
                            <w:bottom w:val="none" w:sz="0" w:space="0" w:color="auto"/>
                            <w:right w:val="none" w:sz="0" w:space="0" w:color="auto"/>
                          </w:divBdr>
                          <w:divsChild>
                            <w:div w:id="15082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924347">
      <w:bodyDiv w:val="1"/>
      <w:marLeft w:val="0"/>
      <w:marRight w:val="0"/>
      <w:marTop w:val="0"/>
      <w:marBottom w:val="0"/>
      <w:divBdr>
        <w:top w:val="none" w:sz="0" w:space="0" w:color="auto"/>
        <w:left w:val="none" w:sz="0" w:space="0" w:color="auto"/>
        <w:bottom w:val="none" w:sz="0" w:space="0" w:color="auto"/>
        <w:right w:val="none" w:sz="0" w:space="0" w:color="auto"/>
      </w:divBdr>
    </w:div>
    <w:div w:id="833497008">
      <w:bodyDiv w:val="1"/>
      <w:marLeft w:val="0"/>
      <w:marRight w:val="0"/>
      <w:marTop w:val="0"/>
      <w:marBottom w:val="0"/>
      <w:divBdr>
        <w:top w:val="none" w:sz="0" w:space="0" w:color="auto"/>
        <w:left w:val="none" w:sz="0" w:space="0" w:color="auto"/>
        <w:bottom w:val="none" w:sz="0" w:space="0" w:color="auto"/>
        <w:right w:val="none" w:sz="0" w:space="0" w:color="auto"/>
      </w:divBdr>
    </w:div>
    <w:div w:id="856389277">
      <w:bodyDiv w:val="1"/>
      <w:marLeft w:val="0"/>
      <w:marRight w:val="0"/>
      <w:marTop w:val="0"/>
      <w:marBottom w:val="0"/>
      <w:divBdr>
        <w:top w:val="none" w:sz="0" w:space="0" w:color="auto"/>
        <w:left w:val="none" w:sz="0" w:space="0" w:color="auto"/>
        <w:bottom w:val="none" w:sz="0" w:space="0" w:color="auto"/>
        <w:right w:val="none" w:sz="0" w:space="0" w:color="auto"/>
      </w:divBdr>
    </w:div>
    <w:div w:id="956911870">
      <w:bodyDiv w:val="1"/>
      <w:marLeft w:val="0"/>
      <w:marRight w:val="0"/>
      <w:marTop w:val="0"/>
      <w:marBottom w:val="0"/>
      <w:divBdr>
        <w:top w:val="none" w:sz="0" w:space="0" w:color="auto"/>
        <w:left w:val="none" w:sz="0" w:space="0" w:color="auto"/>
        <w:bottom w:val="none" w:sz="0" w:space="0" w:color="auto"/>
        <w:right w:val="none" w:sz="0" w:space="0" w:color="auto"/>
      </w:divBdr>
    </w:div>
    <w:div w:id="1343630354">
      <w:bodyDiv w:val="1"/>
      <w:marLeft w:val="0"/>
      <w:marRight w:val="0"/>
      <w:marTop w:val="0"/>
      <w:marBottom w:val="0"/>
      <w:divBdr>
        <w:top w:val="none" w:sz="0" w:space="0" w:color="auto"/>
        <w:left w:val="none" w:sz="0" w:space="0" w:color="auto"/>
        <w:bottom w:val="none" w:sz="0" w:space="0" w:color="auto"/>
        <w:right w:val="none" w:sz="0" w:space="0" w:color="auto"/>
      </w:divBdr>
    </w:div>
    <w:div w:id="1441873881">
      <w:bodyDiv w:val="1"/>
      <w:marLeft w:val="0"/>
      <w:marRight w:val="0"/>
      <w:marTop w:val="0"/>
      <w:marBottom w:val="0"/>
      <w:divBdr>
        <w:top w:val="none" w:sz="0" w:space="0" w:color="auto"/>
        <w:left w:val="none" w:sz="0" w:space="0" w:color="auto"/>
        <w:bottom w:val="none" w:sz="0" w:space="0" w:color="auto"/>
        <w:right w:val="none" w:sz="0" w:space="0" w:color="auto"/>
      </w:divBdr>
    </w:div>
    <w:div w:id="1543245284">
      <w:bodyDiv w:val="1"/>
      <w:marLeft w:val="0"/>
      <w:marRight w:val="0"/>
      <w:marTop w:val="0"/>
      <w:marBottom w:val="0"/>
      <w:divBdr>
        <w:top w:val="none" w:sz="0" w:space="0" w:color="auto"/>
        <w:left w:val="none" w:sz="0" w:space="0" w:color="auto"/>
        <w:bottom w:val="none" w:sz="0" w:space="0" w:color="auto"/>
        <w:right w:val="none" w:sz="0" w:space="0" w:color="auto"/>
      </w:divBdr>
    </w:div>
    <w:div w:id="1658682209">
      <w:bodyDiv w:val="1"/>
      <w:marLeft w:val="0"/>
      <w:marRight w:val="0"/>
      <w:marTop w:val="0"/>
      <w:marBottom w:val="0"/>
      <w:divBdr>
        <w:top w:val="none" w:sz="0" w:space="0" w:color="auto"/>
        <w:left w:val="none" w:sz="0" w:space="0" w:color="auto"/>
        <w:bottom w:val="none" w:sz="0" w:space="0" w:color="auto"/>
        <w:right w:val="none" w:sz="0" w:space="0" w:color="auto"/>
      </w:divBdr>
      <w:divsChild>
        <w:div w:id="6715837">
          <w:marLeft w:val="0"/>
          <w:marRight w:val="0"/>
          <w:marTop w:val="0"/>
          <w:marBottom w:val="0"/>
          <w:divBdr>
            <w:top w:val="none" w:sz="0" w:space="0" w:color="auto"/>
            <w:left w:val="none" w:sz="0" w:space="0" w:color="auto"/>
            <w:bottom w:val="none" w:sz="0" w:space="0" w:color="auto"/>
            <w:right w:val="none" w:sz="0" w:space="0" w:color="auto"/>
          </w:divBdr>
          <w:divsChild>
            <w:div w:id="333411326">
              <w:marLeft w:val="0"/>
              <w:marRight w:val="0"/>
              <w:marTop w:val="0"/>
              <w:marBottom w:val="0"/>
              <w:divBdr>
                <w:top w:val="none" w:sz="0" w:space="0" w:color="auto"/>
                <w:left w:val="none" w:sz="0" w:space="0" w:color="auto"/>
                <w:bottom w:val="none" w:sz="0" w:space="0" w:color="auto"/>
                <w:right w:val="none" w:sz="0" w:space="0" w:color="auto"/>
              </w:divBdr>
              <w:divsChild>
                <w:div w:id="906916923">
                  <w:marLeft w:val="0"/>
                  <w:marRight w:val="0"/>
                  <w:marTop w:val="0"/>
                  <w:marBottom w:val="0"/>
                  <w:divBdr>
                    <w:top w:val="none" w:sz="0" w:space="0" w:color="auto"/>
                    <w:left w:val="none" w:sz="0" w:space="0" w:color="auto"/>
                    <w:bottom w:val="none" w:sz="0" w:space="0" w:color="auto"/>
                    <w:right w:val="none" w:sz="0" w:space="0" w:color="auto"/>
                  </w:divBdr>
                  <w:divsChild>
                    <w:div w:id="26030015">
                      <w:marLeft w:val="0"/>
                      <w:marRight w:val="0"/>
                      <w:marTop w:val="0"/>
                      <w:marBottom w:val="0"/>
                      <w:divBdr>
                        <w:top w:val="none" w:sz="0" w:space="0" w:color="auto"/>
                        <w:left w:val="none" w:sz="0" w:space="0" w:color="auto"/>
                        <w:bottom w:val="none" w:sz="0" w:space="0" w:color="auto"/>
                        <w:right w:val="none" w:sz="0" w:space="0" w:color="auto"/>
                      </w:divBdr>
                      <w:divsChild>
                        <w:div w:id="1177619867">
                          <w:marLeft w:val="0"/>
                          <w:marRight w:val="0"/>
                          <w:marTop w:val="0"/>
                          <w:marBottom w:val="0"/>
                          <w:divBdr>
                            <w:top w:val="none" w:sz="0" w:space="0" w:color="auto"/>
                            <w:left w:val="none" w:sz="0" w:space="0" w:color="auto"/>
                            <w:bottom w:val="none" w:sz="0" w:space="0" w:color="auto"/>
                            <w:right w:val="none" w:sz="0" w:space="0" w:color="auto"/>
                          </w:divBdr>
                          <w:divsChild>
                            <w:div w:id="158695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70022">
      <w:bodyDiv w:val="1"/>
      <w:marLeft w:val="0"/>
      <w:marRight w:val="0"/>
      <w:marTop w:val="0"/>
      <w:marBottom w:val="0"/>
      <w:divBdr>
        <w:top w:val="none" w:sz="0" w:space="0" w:color="auto"/>
        <w:left w:val="none" w:sz="0" w:space="0" w:color="auto"/>
        <w:bottom w:val="none" w:sz="0" w:space="0" w:color="auto"/>
        <w:right w:val="none" w:sz="0" w:space="0" w:color="auto"/>
      </w:divBdr>
    </w:div>
    <w:div w:id="1816794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v.uk/government/organisations/uk-health-security-agency" TargetMode="Externa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4.jp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2.jpe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s://m.facebook.com/UKHealthSecurityAgency" TargetMode="External"/><Relationship Id="rId14" Type="http://schemas.openxmlformats.org/officeDocument/2006/relationships/image" Target="media/image2.png"/><Relationship Id="rId22" Type="http://schemas.openxmlformats.org/officeDocument/2006/relationships/hyperlink" Target="http://www.google.co.uk/url?sa=i&amp;rct=j&amp;q=&amp;esrc=s&amp;source=images&amp;cd=&amp;cad=rja&amp;uact=8&amp;ved=0ahUKEwiY76Dc7cjOAhWlBsAKHU5gA80QjRwIBw&amp;url=http://www.healthcare.uiowa.edu/path_handbook/appendix/micro/micro_spec_collection.html&amp;psig=AFQjCNG4RC9YfON7HWkU9Czmw-NJQut38g&amp;ust=1471537258842050" TargetMode="External"/><Relationship Id="rId27" Type="http://schemas.openxmlformats.org/officeDocument/2006/relationships/image" Target="media/image14.png"/><Relationship Id="rId30" Type="http://schemas.openxmlformats.org/officeDocument/2006/relationships/hyperlink" Target="https://www.google.com/url?sa=i&amp;url=https://www.nerbe-plus.de/ENU/20342/swabs_without_transport_medium.html&amp;psig=AOvVaw3RkzWgesrs_3QTQ0tyuRtn&amp;ust=1610988852211000&amp;source=images&amp;cd=vfe&amp;ved=0CAIQjRxqFwoTCNjh_aS3o-4CFQAAAAAdAAAAABAD" TargetMode="External"/><Relationship Id="rId35"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rtlCol="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1B143-A1DF-4B1C-A802-F8EE1DB98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1912</Words>
  <Characters>10901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Index</vt:lpstr>
    </vt:vector>
  </TitlesOfParts>
  <Company>DELL Computer Corporation</Company>
  <LinksUpToDate>false</LinksUpToDate>
  <CharactersWithSpaces>12788</CharactersWithSpaces>
  <SharedDoc>false</SharedDoc>
  <HLinks>
    <vt:vector size="510" baseType="variant">
      <vt:variant>
        <vt:i4>6226040</vt:i4>
      </vt:variant>
      <vt:variant>
        <vt:i4>321</vt:i4>
      </vt:variant>
      <vt:variant>
        <vt:i4>0</vt:i4>
      </vt:variant>
      <vt:variant>
        <vt:i4>5</vt:i4>
      </vt:variant>
      <vt:variant>
        <vt:lpwstr>http://www.dh.gov.uk/en/Publichealth/Healthprotection/Immunisation/Greenbook/DH_4097254</vt:lpwstr>
      </vt:variant>
      <vt:variant>
        <vt:lpwstr/>
      </vt:variant>
      <vt:variant>
        <vt:i4>6226040</vt:i4>
      </vt:variant>
      <vt:variant>
        <vt:i4>318</vt:i4>
      </vt:variant>
      <vt:variant>
        <vt:i4>0</vt:i4>
      </vt:variant>
      <vt:variant>
        <vt:i4>5</vt:i4>
      </vt:variant>
      <vt:variant>
        <vt:lpwstr>http://www.dh.gov.uk/en/Publichealth/Healthprotection/Immunisation/Greenbook/DH_4097254</vt:lpwstr>
      </vt:variant>
      <vt:variant>
        <vt:lpwstr/>
      </vt:variant>
      <vt:variant>
        <vt:i4>4784166</vt:i4>
      </vt:variant>
      <vt:variant>
        <vt:i4>312</vt:i4>
      </vt:variant>
      <vt:variant>
        <vt:i4>0</vt:i4>
      </vt:variant>
      <vt:variant>
        <vt:i4>5</vt:i4>
      </vt:variant>
      <vt:variant>
        <vt:lpwstr/>
      </vt:variant>
      <vt:variant>
        <vt:lpwstr>_15._Supply_of</vt:lpwstr>
      </vt:variant>
      <vt:variant>
        <vt:i4>6226040</vt:i4>
      </vt:variant>
      <vt:variant>
        <vt:i4>309</vt:i4>
      </vt:variant>
      <vt:variant>
        <vt:i4>0</vt:i4>
      </vt:variant>
      <vt:variant>
        <vt:i4>5</vt:i4>
      </vt:variant>
      <vt:variant>
        <vt:lpwstr>http://www.dh.gov.uk/en/Publichealth/Healthprotection/Immunisation/Greenbook/DH_4097254</vt:lpwstr>
      </vt:variant>
      <vt:variant>
        <vt:lpwstr/>
      </vt:variant>
      <vt:variant>
        <vt:i4>6226040</vt:i4>
      </vt:variant>
      <vt:variant>
        <vt:i4>306</vt:i4>
      </vt:variant>
      <vt:variant>
        <vt:i4>0</vt:i4>
      </vt:variant>
      <vt:variant>
        <vt:i4>5</vt:i4>
      </vt:variant>
      <vt:variant>
        <vt:lpwstr>http://www.dh.gov.uk/en/Publichealth/Healthprotection/Immunisation/Greenbook/DH_4097254</vt:lpwstr>
      </vt:variant>
      <vt:variant>
        <vt:lpwstr/>
      </vt:variant>
      <vt:variant>
        <vt:i4>2555947</vt:i4>
      </vt:variant>
      <vt:variant>
        <vt:i4>303</vt:i4>
      </vt:variant>
      <vt:variant>
        <vt:i4>0</vt:i4>
      </vt:variant>
      <vt:variant>
        <vt:i4>5</vt:i4>
      </vt:variant>
      <vt:variant>
        <vt:lpwstr>http://www.patient.co.uk/DisplayConcepts.asp?WordId=SYPHILIS&amp;MaxResults=50</vt:lpwstr>
      </vt:variant>
      <vt:variant>
        <vt:lpwstr/>
      </vt:variant>
      <vt:variant>
        <vt:i4>4784166</vt:i4>
      </vt:variant>
      <vt:variant>
        <vt:i4>300</vt:i4>
      </vt:variant>
      <vt:variant>
        <vt:i4>0</vt:i4>
      </vt:variant>
      <vt:variant>
        <vt:i4>5</vt:i4>
      </vt:variant>
      <vt:variant>
        <vt:lpwstr/>
      </vt:variant>
      <vt:variant>
        <vt:lpwstr>_15._Supply_of</vt:lpwstr>
      </vt:variant>
      <vt:variant>
        <vt:i4>4784166</vt:i4>
      </vt:variant>
      <vt:variant>
        <vt:i4>297</vt:i4>
      </vt:variant>
      <vt:variant>
        <vt:i4>0</vt:i4>
      </vt:variant>
      <vt:variant>
        <vt:i4>5</vt:i4>
      </vt:variant>
      <vt:variant>
        <vt:lpwstr/>
      </vt:variant>
      <vt:variant>
        <vt:lpwstr>_15._Supply_of</vt:lpwstr>
      </vt:variant>
      <vt:variant>
        <vt:i4>4784166</vt:i4>
      </vt:variant>
      <vt:variant>
        <vt:i4>294</vt:i4>
      </vt:variant>
      <vt:variant>
        <vt:i4>0</vt:i4>
      </vt:variant>
      <vt:variant>
        <vt:i4>5</vt:i4>
      </vt:variant>
      <vt:variant>
        <vt:lpwstr/>
      </vt:variant>
      <vt:variant>
        <vt:lpwstr>_15._Supply_of</vt:lpwstr>
      </vt:variant>
      <vt:variant>
        <vt:i4>4522090</vt:i4>
      </vt:variant>
      <vt:variant>
        <vt:i4>291</vt:i4>
      </vt:variant>
      <vt:variant>
        <vt:i4>0</vt:i4>
      </vt:variant>
      <vt:variant>
        <vt:i4>5</vt:i4>
      </vt:variant>
      <vt:variant>
        <vt:lpwstr/>
      </vt:variant>
      <vt:variant>
        <vt:lpwstr>Chlamydia_Investigation</vt:lpwstr>
      </vt:variant>
      <vt:variant>
        <vt:i4>4784166</vt:i4>
      </vt:variant>
      <vt:variant>
        <vt:i4>288</vt:i4>
      </vt:variant>
      <vt:variant>
        <vt:i4>0</vt:i4>
      </vt:variant>
      <vt:variant>
        <vt:i4>5</vt:i4>
      </vt:variant>
      <vt:variant>
        <vt:lpwstr/>
      </vt:variant>
      <vt:variant>
        <vt:lpwstr>_15._Supply_of</vt:lpwstr>
      </vt:variant>
      <vt:variant>
        <vt:i4>4784166</vt:i4>
      </vt:variant>
      <vt:variant>
        <vt:i4>285</vt:i4>
      </vt:variant>
      <vt:variant>
        <vt:i4>0</vt:i4>
      </vt:variant>
      <vt:variant>
        <vt:i4>5</vt:i4>
      </vt:variant>
      <vt:variant>
        <vt:lpwstr/>
      </vt:variant>
      <vt:variant>
        <vt:lpwstr>_15._Supply_of</vt:lpwstr>
      </vt:variant>
      <vt:variant>
        <vt:i4>4522090</vt:i4>
      </vt:variant>
      <vt:variant>
        <vt:i4>282</vt:i4>
      </vt:variant>
      <vt:variant>
        <vt:i4>0</vt:i4>
      </vt:variant>
      <vt:variant>
        <vt:i4>5</vt:i4>
      </vt:variant>
      <vt:variant>
        <vt:lpwstr/>
      </vt:variant>
      <vt:variant>
        <vt:lpwstr>Chlamydia_Investigation</vt:lpwstr>
      </vt:variant>
      <vt:variant>
        <vt:i4>4522090</vt:i4>
      </vt:variant>
      <vt:variant>
        <vt:i4>279</vt:i4>
      </vt:variant>
      <vt:variant>
        <vt:i4>0</vt:i4>
      </vt:variant>
      <vt:variant>
        <vt:i4>5</vt:i4>
      </vt:variant>
      <vt:variant>
        <vt:lpwstr/>
      </vt:variant>
      <vt:variant>
        <vt:lpwstr>Chlamydia_Investigation</vt:lpwstr>
      </vt:variant>
      <vt:variant>
        <vt:i4>4522090</vt:i4>
      </vt:variant>
      <vt:variant>
        <vt:i4>276</vt:i4>
      </vt:variant>
      <vt:variant>
        <vt:i4>0</vt:i4>
      </vt:variant>
      <vt:variant>
        <vt:i4>5</vt:i4>
      </vt:variant>
      <vt:variant>
        <vt:lpwstr/>
      </vt:variant>
      <vt:variant>
        <vt:lpwstr>Chlamydia_Investigation</vt:lpwstr>
      </vt:variant>
      <vt:variant>
        <vt:i4>4784166</vt:i4>
      </vt:variant>
      <vt:variant>
        <vt:i4>273</vt:i4>
      </vt:variant>
      <vt:variant>
        <vt:i4>0</vt:i4>
      </vt:variant>
      <vt:variant>
        <vt:i4>5</vt:i4>
      </vt:variant>
      <vt:variant>
        <vt:lpwstr/>
      </vt:variant>
      <vt:variant>
        <vt:lpwstr>_15._Supply_of</vt:lpwstr>
      </vt:variant>
      <vt:variant>
        <vt:i4>4784166</vt:i4>
      </vt:variant>
      <vt:variant>
        <vt:i4>270</vt:i4>
      </vt:variant>
      <vt:variant>
        <vt:i4>0</vt:i4>
      </vt:variant>
      <vt:variant>
        <vt:i4>5</vt:i4>
      </vt:variant>
      <vt:variant>
        <vt:lpwstr/>
      </vt:variant>
      <vt:variant>
        <vt:lpwstr>_15._Supply_of</vt:lpwstr>
      </vt:variant>
      <vt:variant>
        <vt:i4>4522090</vt:i4>
      </vt:variant>
      <vt:variant>
        <vt:i4>267</vt:i4>
      </vt:variant>
      <vt:variant>
        <vt:i4>0</vt:i4>
      </vt:variant>
      <vt:variant>
        <vt:i4>5</vt:i4>
      </vt:variant>
      <vt:variant>
        <vt:lpwstr/>
      </vt:variant>
      <vt:variant>
        <vt:lpwstr>Chlamydia_Investigation</vt:lpwstr>
      </vt:variant>
      <vt:variant>
        <vt:i4>4522090</vt:i4>
      </vt:variant>
      <vt:variant>
        <vt:i4>264</vt:i4>
      </vt:variant>
      <vt:variant>
        <vt:i4>0</vt:i4>
      </vt:variant>
      <vt:variant>
        <vt:i4>5</vt:i4>
      </vt:variant>
      <vt:variant>
        <vt:lpwstr/>
      </vt:variant>
      <vt:variant>
        <vt:lpwstr>Chlamydia_Investigation</vt:lpwstr>
      </vt:variant>
      <vt:variant>
        <vt:i4>4522090</vt:i4>
      </vt:variant>
      <vt:variant>
        <vt:i4>261</vt:i4>
      </vt:variant>
      <vt:variant>
        <vt:i4>0</vt:i4>
      </vt:variant>
      <vt:variant>
        <vt:i4>5</vt:i4>
      </vt:variant>
      <vt:variant>
        <vt:lpwstr/>
      </vt:variant>
      <vt:variant>
        <vt:lpwstr>Chlamydia_Investigation</vt:lpwstr>
      </vt:variant>
      <vt:variant>
        <vt:i4>5111848</vt:i4>
      </vt:variant>
      <vt:variant>
        <vt:i4>258</vt:i4>
      </vt:variant>
      <vt:variant>
        <vt:i4>0</vt:i4>
      </vt:variant>
      <vt:variant>
        <vt:i4>5</vt:i4>
      </vt:variant>
      <vt:variant>
        <vt:lpwstr>mailto:EPAGPConsumables@nnuh.nhs.uk</vt:lpwstr>
      </vt:variant>
      <vt:variant>
        <vt:lpwstr/>
      </vt:variant>
      <vt:variant>
        <vt:i4>4849724</vt:i4>
      </vt:variant>
      <vt:variant>
        <vt:i4>255</vt:i4>
      </vt:variant>
      <vt:variant>
        <vt:i4>0</vt:i4>
      </vt:variant>
      <vt:variant>
        <vt:i4>5</vt:i4>
      </vt:variant>
      <vt:variant>
        <vt:lpwstr>http://www.google.co.uk/url?sa=i&amp;rct=j&amp;q=&amp;esrc=s&amp;source=images&amp;cd=&amp;cad=rja&amp;uact=8&amp;ved=0ahUKEwiY76Dc7cjOAhWlBsAKHU5gA80QjRwIBw&amp;url=http://www.healthcare.uiowa.edu/path_handbook/appendix/micro/micro_spec_collection.html&amp;psig=AFQjCNG4RC9YfON7HWkU9Czmw-NJQut38g&amp;ust=1471537258842050</vt:lpwstr>
      </vt:variant>
      <vt:variant>
        <vt:lpwstr/>
      </vt:variant>
      <vt:variant>
        <vt:i4>6881382</vt:i4>
      </vt:variant>
      <vt:variant>
        <vt:i4>252</vt:i4>
      </vt:variant>
      <vt:variant>
        <vt:i4>0</vt:i4>
      </vt:variant>
      <vt:variant>
        <vt:i4>5</vt:i4>
      </vt:variant>
      <vt:variant>
        <vt:lpwstr>https://www.google.co.uk/imgres?imgurl=x-raw-image:///6c018cc7aa9191cd93353597d08891a39d0593fbb0c74bf526669a60bbf7ff93&amp;imgrefurl=http://www.oxoid.com/pdf/mrsa/Folio-1352-26418-MRSA-Contrast-Lit-August-2011.pdf&amp;docid=-XpiYEM4058KvM&amp;tbnid=zZGRqseMAWyb2M:&amp;w=406&amp;h=418&amp;bih=979&amp;biw=1920&amp;ved=undefined&amp;iact=c&amp;ictx=1</vt:lpwstr>
      </vt:variant>
      <vt:variant>
        <vt:lpwstr/>
      </vt:variant>
      <vt:variant>
        <vt:i4>5374004</vt:i4>
      </vt:variant>
      <vt:variant>
        <vt:i4>249</vt:i4>
      </vt:variant>
      <vt:variant>
        <vt:i4>0</vt:i4>
      </vt:variant>
      <vt:variant>
        <vt:i4>5</vt:i4>
      </vt:variant>
      <vt:variant>
        <vt:lpwstr>mailto:ecch.infectionprevention@nhs.net</vt:lpwstr>
      </vt:variant>
      <vt:variant>
        <vt:lpwstr/>
      </vt:variant>
      <vt:variant>
        <vt:i4>2687054</vt:i4>
      </vt:variant>
      <vt:variant>
        <vt:i4>246</vt:i4>
      </vt:variant>
      <vt:variant>
        <vt:i4>0</vt:i4>
      </vt:variant>
      <vt:variant>
        <vt:i4>5</vt:i4>
      </vt:variant>
      <vt:variant>
        <vt:lpwstr>mailto:karenallen2@nhs.net</vt:lpwstr>
      </vt:variant>
      <vt:variant>
        <vt:lpwstr/>
      </vt:variant>
      <vt:variant>
        <vt:i4>6291541</vt:i4>
      </vt:variant>
      <vt:variant>
        <vt:i4>243</vt:i4>
      </vt:variant>
      <vt:variant>
        <vt:i4>0</vt:i4>
      </vt:variant>
      <vt:variant>
        <vt:i4>5</vt:i4>
      </vt:variant>
      <vt:variant>
        <vt:lpwstr>mailto:louisewoodgate@nhs.net</vt:lpwstr>
      </vt:variant>
      <vt:variant>
        <vt:lpwstr/>
      </vt:variant>
      <vt:variant>
        <vt:i4>3997777</vt:i4>
      </vt:variant>
      <vt:variant>
        <vt:i4>240</vt:i4>
      </vt:variant>
      <vt:variant>
        <vt:i4>0</vt:i4>
      </vt:variant>
      <vt:variant>
        <vt:i4>5</vt:i4>
      </vt:variant>
      <vt:variant>
        <vt:lpwstr>mailto:sharon.bond@nhs.net</vt:lpwstr>
      </vt:variant>
      <vt:variant>
        <vt:lpwstr/>
      </vt:variant>
      <vt:variant>
        <vt:i4>65660</vt:i4>
      </vt:variant>
      <vt:variant>
        <vt:i4>237</vt:i4>
      </vt:variant>
      <vt:variant>
        <vt:i4>0</vt:i4>
      </vt:variant>
      <vt:variant>
        <vt:i4>5</vt:i4>
      </vt:variant>
      <vt:variant>
        <vt:lpwstr>mailto:kelly.osborne@nhs.net</vt:lpwstr>
      </vt:variant>
      <vt:variant>
        <vt:lpwstr/>
      </vt:variant>
      <vt:variant>
        <vt:i4>7864388</vt:i4>
      </vt:variant>
      <vt:variant>
        <vt:i4>234</vt:i4>
      </vt:variant>
      <vt:variant>
        <vt:i4>0</vt:i4>
      </vt:variant>
      <vt:variant>
        <vt:i4>5</vt:i4>
      </vt:variant>
      <vt:variant>
        <vt:lpwstr>mailto:teresalewis@nhs.net</vt:lpwstr>
      </vt:variant>
      <vt:variant>
        <vt:lpwstr/>
      </vt:variant>
      <vt:variant>
        <vt:i4>589883</vt:i4>
      </vt:variant>
      <vt:variant>
        <vt:i4>231</vt:i4>
      </vt:variant>
      <vt:variant>
        <vt:i4>0</vt:i4>
      </vt:variant>
      <vt:variant>
        <vt:i4>5</vt:i4>
      </vt:variant>
      <vt:variant>
        <vt:lpwstr>mailto:glynis.bennett@qehkl.nhs.uk</vt:lpwstr>
      </vt:variant>
      <vt:variant>
        <vt:lpwstr/>
      </vt:variant>
      <vt:variant>
        <vt:i4>2818171</vt:i4>
      </vt:variant>
      <vt:variant>
        <vt:i4>228</vt:i4>
      </vt:variant>
      <vt:variant>
        <vt:i4>0</vt:i4>
      </vt:variant>
      <vt:variant>
        <vt:i4>5</vt:i4>
      </vt:variant>
      <vt:variant>
        <vt:lpwstr>http://nnvmwebapps01/TrustDocs/ViewDoc.aspx?id=9313</vt:lpwstr>
      </vt:variant>
      <vt:variant>
        <vt:lpwstr/>
      </vt:variant>
      <vt:variant>
        <vt:i4>5242985</vt:i4>
      </vt:variant>
      <vt:variant>
        <vt:i4>225</vt:i4>
      </vt:variant>
      <vt:variant>
        <vt:i4>0</vt:i4>
      </vt:variant>
      <vt:variant>
        <vt:i4>5</vt:i4>
      </vt:variant>
      <vt:variant>
        <vt:lpwstr>mailto:IP&amp;Cadministrator@nnuh.nhs.uk</vt:lpwstr>
      </vt:variant>
      <vt:variant>
        <vt:lpwstr/>
      </vt:variant>
      <vt:variant>
        <vt:i4>786481</vt:i4>
      </vt:variant>
      <vt:variant>
        <vt:i4>222</vt:i4>
      </vt:variant>
      <vt:variant>
        <vt:i4>0</vt:i4>
      </vt:variant>
      <vt:variant>
        <vt:i4>5</vt:i4>
      </vt:variant>
      <vt:variant>
        <vt:lpwstr>mailto:david.stokely@nnuh.nhs.uk</vt:lpwstr>
      </vt:variant>
      <vt:variant>
        <vt:lpwstr/>
      </vt:variant>
      <vt:variant>
        <vt:i4>1245272</vt:i4>
      </vt:variant>
      <vt:variant>
        <vt:i4>219</vt:i4>
      </vt:variant>
      <vt:variant>
        <vt:i4>0</vt:i4>
      </vt:variant>
      <vt:variant>
        <vt:i4>5</vt:i4>
      </vt:variant>
      <vt:variant>
        <vt:lpwstr/>
      </vt:variant>
      <vt:variant>
        <vt:lpwstr>_21._Virology</vt:lpwstr>
      </vt:variant>
      <vt:variant>
        <vt:i4>786481</vt:i4>
      </vt:variant>
      <vt:variant>
        <vt:i4>213</vt:i4>
      </vt:variant>
      <vt:variant>
        <vt:i4>0</vt:i4>
      </vt:variant>
      <vt:variant>
        <vt:i4>5</vt:i4>
      </vt:variant>
      <vt:variant>
        <vt:lpwstr>mailto:david.stokely@nnuh.nhs.uk</vt:lpwstr>
      </vt:variant>
      <vt:variant>
        <vt:lpwstr/>
      </vt:variant>
      <vt:variant>
        <vt:i4>1310772</vt:i4>
      </vt:variant>
      <vt:variant>
        <vt:i4>209</vt:i4>
      </vt:variant>
      <vt:variant>
        <vt:i4>0</vt:i4>
      </vt:variant>
      <vt:variant>
        <vt:i4>5</vt:i4>
      </vt:variant>
      <vt:variant>
        <vt:lpwstr/>
      </vt:variant>
      <vt:variant>
        <vt:lpwstr>_Toc461525351</vt:lpwstr>
      </vt:variant>
      <vt:variant>
        <vt:i4>1310772</vt:i4>
      </vt:variant>
      <vt:variant>
        <vt:i4>206</vt:i4>
      </vt:variant>
      <vt:variant>
        <vt:i4>0</vt:i4>
      </vt:variant>
      <vt:variant>
        <vt:i4>5</vt:i4>
      </vt:variant>
      <vt:variant>
        <vt:lpwstr/>
      </vt:variant>
      <vt:variant>
        <vt:lpwstr>_Toc461525350</vt:lpwstr>
      </vt:variant>
      <vt:variant>
        <vt:i4>1376308</vt:i4>
      </vt:variant>
      <vt:variant>
        <vt:i4>203</vt:i4>
      </vt:variant>
      <vt:variant>
        <vt:i4>0</vt:i4>
      </vt:variant>
      <vt:variant>
        <vt:i4>5</vt:i4>
      </vt:variant>
      <vt:variant>
        <vt:lpwstr/>
      </vt:variant>
      <vt:variant>
        <vt:lpwstr>_Toc461525349</vt:lpwstr>
      </vt:variant>
      <vt:variant>
        <vt:i4>1376308</vt:i4>
      </vt:variant>
      <vt:variant>
        <vt:i4>200</vt:i4>
      </vt:variant>
      <vt:variant>
        <vt:i4>0</vt:i4>
      </vt:variant>
      <vt:variant>
        <vt:i4>5</vt:i4>
      </vt:variant>
      <vt:variant>
        <vt:lpwstr/>
      </vt:variant>
      <vt:variant>
        <vt:lpwstr>_Toc461525348</vt:lpwstr>
      </vt:variant>
      <vt:variant>
        <vt:i4>1376308</vt:i4>
      </vt:variant>
      <vt:variant>
        <vt:i4>197</vt:i4>
      </vt:variant>
      <vt:variant>
        <vt:i4>0</vt:i4>
      </vt:variant>
      <vt:variant>
        <vt:i4>5</vt:i4>
      </vt:variant>
      <vt:variant>
        <vt:lpwstr/>
      </vt:variant>
      <vt:variant>
        <vt:lpwstr>_Toc461525347</vt:lpwstr>
      </vt:variant>
      <vt:variant>
        <vt:i4>1376308</vt:i4>
      </vt:variant>
      <vt:variant>
        <vt:i4>194</vt:i4>
      </vt:variant>
      <vt:variant>
        <vt:i4>0</vt:i4>
      </vt:variant>
      <vt:variant>
        <vt:i4>5</vt:i4>
      </vt:variant>
      <vt:variant>
        <vt:lpwstr/>
      </vt:variant>
      <vt:variant>
        <vt:lpwstr>_Toc461525346</vt:lpwstr>
      </vt:variant>
      <vt:variant>
        <vt:i4>1376308</vt:i4>
      </vt:variant>
      <vt:variant>
        <vt:i4>191</vt:i4>
      </vt:variant>
      <vt:variant>
        <vt:i4>0</vt:i4>
      </vt:variant>
      <vt:variant>
        <vt:i4>5</vt:i4>
      </vt:variant>
      <vt:variant>
        <vt:lpwstr/>
      </vt:variant>
      <vt:variant>
        <vt:lpwstr>_Toc461525345</vt:lpwstr>
      </vt:variant>
      <vt:variant>
        <vt:i4>1376308</vt:i4>
      </vt:variant>
      <vt:variant>
        <vt:i4>188</vt:i4>
      </vt:variant>
      <vt:variant>
        <vt:i4>0</vt:i4>
      </vt:variant>
      <vt:variant>
        <vt:i4>5</vt:i4>
      </vt:variant>
      <vt:variant>
        <vt:lpwstr/>
      </vt:variant>
      <vt:variant>
        <vt:lpwstr>_Toc461525344</vt:lpwstr>
      </vt:variant>
      <vt:variant>
        <vt:i4>1376308</vt:i4>
      </vt:variant>
      <vt:variant>
        <vt:i4>185</vt:i4>
      </vt:variant>
      <vt:variant>
        <vt:i4>0</vt:i4>
      </vt:variant>
      <vt:variant>
        <vt:i4>5</vt:i4>
      </vt:variant>
      <vt:variant>
        <vt:lpwstr/>
      </vt:variant>
      <vt:variant>
        <vt:lpwstr>_Toc461525343</vt:lpwstr>
      </vt:variant>
      <vt:variant>
        <vt:i4>1376308</vt:i4>
      </vt:variant>
      <vt:variant>
        <vt:i4>182</vt:i4>
      </vt:variant>
      <vt:variant>
        <vt:i4>0</vt:i4>
      </vt:variant>
      <vt:variant>
        <vt:i4>5</vt:i4>
      </vt:variant>
      <vt:variant>
        <vt:lpwstr/>
      </vt:variant>
      <vt:variant>
        <vt:lpwstr>_Toc461525342</vt:lpwstr>
      </vt:variant>
      <vt:variant>
        <vt:i4>1376308</vt:i4>
      </vt:variant>
      <vt:variant>
        <vt:i4>179</vt:i4>
      </vt:variant>
      <vt:variant>
        <vt:i4>0</vt:i4>
      </vt:variant>
      <vt:variant>
        <vt:i4>5</vt:i4>
      </vt:variant>
      <vt:variant>
        <vt:lpwstr/>
      </vt:variant>
      <vt:variant>
        <vt:lpwstr>_Toc461525341</vt:lpwstr>
      </vt:variant>
      <vt:variant>
        <vt:i4>1376308</vt:i4>
      </vt:variant>
      <vt:variant>
        <vt:i4>176</vt:i4>
      </vt:variant>
      <vt:variant>
        <vt:i4>0</vt:i4>
      </vt:variant>
      <vt:variant>
        <vt:i4>5</vt:i4>
      </vt:variant>
      <vt:variant>
        <vt:lpwstr/>
      </vt:variant>
      <vt:variant>
        <vt:lpwstr>_Toc461525340</vt:lpwstr>
      </vt:variant>
      <vt:variant>
        <vt:i4>1179700</vt:i4>
      </vt:variant>
      <vt:variant>
        <vt:i4>173</vt:i4>
      </vt:variant>
      <vt:variant>
        <vt:i4>0</vt:i4>
      </vt:variant>
      <vt:variant>
        <vt:i4>5</vt:i4>
      </vt:variant>
      <vt:variant>
        <vt:lpwstr/>
      </vt:variant>
      <vt:variant>
        <vt:lpwstr>_Toc461525339</vt:lpwstr>
      </vt:variant>
      <vt:variant>
        <vt:i4>1179700</vt:i4>
      </vt:variant>
      <vt:variant>
        <vt:i4>170</vt:i4>
      </vt:variant>
      <vt:variant>
        <vt:i4>0</vt:i4>
      </vt:variant>
      <vt:variant>
        <vt:i4>5</vt:i4>
      </vt:variant>
      <vt:variant>
        <vt:lpwstr/>
      </vt:variant>
      <vt:variant>
        <vt:lpwstr>_Toc461525338</vt:lpwstr>
      </vt:variant>
      <vt:variant>
        <vt:i4>1179700</vt:i4>
      </vt:variant>
      <vt:variant>
        <vt:i4>167</vt:i4>
      </vt:variant>
      <vt:variant>
        <vt:i4>0</vt:i4>
      </vt:variant>
      <vt:variant>
        <vt:i4>5</vt:i4>
      </vt:variant>
      <vt:variant>
        <vt:lpwstr/>
      </vt:variant>
      <vt:variant>
        <vt:lpwstr>_Toc461525337</vt:lpwstr>
      </vt:variant>
      <vt:variant>
        <vt:i4>1179700</vt:i4>
      </vt:variant>
      <vt:variant>
        <vt:i4>164</vt:i4>
      </vt:variant>
      <vt:variant>
        <vt:i4>0</vt:i4>
      </vt:variant>
      <vt:variant>
        <vt:i4>5</vt:i4>
      </vt:variant>
      <vt:variant>
        <vt:lpwstr/>
      </vt:variant>
      <vt:variant>
        <vt:lpwstr>_Toc461525336</vt:lpwstr>
      </vt:variant>
      <vt:variant>
        <vt:i4>1179700</vt:i4>
      </vt:variant>
      <vt:variant>
        <vt:i4>161</vt:i4>
      </vt:variant>
      <vt:variant>
        <vt:i4>0</vt:i4>
      </vt:variant>
      <vt:variant>
        <vt:i4>5</vt:i4>
      </vt:variant>
      <vt:variant>
        <vt:lpwstr/>
      </vt:variant>
      <vt:variant>
        <vt:lpwstr>_Toc461525335</vt:lpwstr>
      </vt:variant>
      <vt:variant>
        <vt:i4>1179700</vt:i4>
      </vt:variant>
      <vt:variant>
        <vt:i4>158</vt:i4>
      </vt:variant>
      <vt:variant>
        <vt:i4>0</vt:i4>
      </vt:variant>
      <vt:variant>
        <vt:i4>5</vt:i4>
      </vt:variant>
      <vt:variant>
        <vt:lpwstr/>
      </vt:variant>
      <vt:variant>
        <vt:lpwstr>_Toc461525334</vt:lpwstr>
      </vt:variant>
      <vt:variant>
        <vt:i4>1179700</vt:i4>
      </vt:variant>
      <vt:variant>
        <vt:i4>155</vt:i4>
      </vt:variant>
      <vt:variant>
        <vt:i4>0</vt:i4>
      </vt:variant>
      <vt:variant>
        <vt:i4>5</vt:i4>
      </vt:variant>
      <vt:variant>
        <vt:lpwstr/>
      </vt:variant>
      <vt:variant>
        <vt:lpwstr>_Toc461525333</vt:lpwstr>
      </vt:variant>
      <vt:variant>
        <vt:i4>1179700</vt:i4>
      </vt:variant>
      <vt:variant>
        <vt:i4>152</vt:i4>
      </vt:variant>
      <vt:variant>
        <vt:i4>0</vt:i4>
      </vt:variant>
      <vt:variant>
        <vt:i4>5</vt:i4>
      </vt:variant>
      <vt:variant>
        <vt:lpwstr/>
      </vt:variant>
      <vt:variant>
        <vt:lpwstr>_Toc461525332</vt:lpwstr>
      </vt:variant>
      <vt:variant>
        <vt:i4>1179700</vt:i4>
      </vt:variant>
      <vt:variant>
        <vt:i4>149</vt:i4>
      </vt:variant>
      <vt:variant>
        <vt:i4>0</vt:i4>
      </vt:variant>
      <vt:variant>
        <vt:i4>5</vt:i4>
      </vt:variant>
      <vt:variant>
        <vt:lpwstr/>
      </vt:variant>
      <vt:variant>
        <vt:lpwstr>_Toc461525331</vt:lpwstr>
      </vt:variant>
      <vt:variant>
        <vt:i4>1179700</vt:i4>
      </vt:variant>
      <vt:variant>
        <vt:i4>146</vt:i4>
      </vt:variant>
      <vt:variant>
        <vt:i4>0</vt:i4>
      </vt:variant>
      <vt:variant>
        <vt:i4>5</vt:i4>
      </vt:variant>
      <vt:variant>
        <vt:lpwstr/>
      </vt:variant>
      <vt:variant>
        <vt:lpwstr>_Toc461525330</vt:lpwstr>
      </vt:variant>
      <vt:variant>
        <vt:i4>1245236</vt:i4>
      </vt:variant>
      <vt:variant>
        <vt:i4>140</vt:i4>
      </vt:variant>
      <vt:variant>
        <vt:i4>0</vt:i4>
      </vt:variant>
      <vt:variant>
        <vt:i4>5</vt:i4>
      </vt:variant>
      <vt:variant>
        <vt:lpwstr/>
      </vt:variant>
      <vt:variant>
        <vt:lpwstr>_Toc461525329</vt:lpwstr>
      </vt:variant>
      <vt:variant>
        <vt:i4>1245236</vt:i4>
      </vt:variant>
      <vt:variant>
        <vt:i4>134</vt:i4>
      </vt:variant>
      <vt:variant>
        <vt:i4>0</vt:i4>
      </vt:variant>
      <vt:variant>
        <vt:i4>5</vt:i4>
      </vt:variant>
      <vt:variant>
        <vt:lpwstr/>
      </vt:variant>
      <vt:variant>
        <vt:lpwstr>_Toc461525328</vt:lpwstr>
      </vt:variant>
      <vt:variant>
        <vt:i4>1245236</vt:i4>
      </vt:variant>
      <vt:variant>
        <vt:i4>128</vt:i4>
      </vt:variant>
      <vt:variant>
        <vt:i4>0</vt:i4>
      </vt:variant>
      <vt:variant>
        <vt:i4>5</vt:i4>
      </vt:variant>
      <vt:variant>
        <vt:lpwstr/>
      </vt:variant>
      <vt:variant>
        <vt:lpwstr>_Toc461525327</vt:lpwstr>
      </vt:variant>
      <vt:variant>
        <vt:i4>1245236</vt:i4>
      </vt:variant>
      <vt:variant>
        <vt:i4>125</vt:i4>
      </vt:variant>
      <vt:variant>
        <vt:i4>0</vt:i4>
      </vt:variant>
      <vt:variant>
        <vt:i4>5</vt:i4>
      </vt:variant>
      <vt:variant>
        <vt:lpwstr/>
      </vt:variant>
      <vt:variant>
        <vt:lpwstr>_Toc461525326</vt:lpwstr>
      </vt:variant>
      <vt:variant>
        <vt:i4>1245236</vt:i4>
      </vt:variant>
      <vt:variant>
        <vt:i4>119</vt:i4>
      </vt:variant>
      <vt:variant>
        <vt:i4>0</vt:i4>
      </vt:variant>
      <vt:variant>
        <vt:i4>5</vt:i4>
      </vt:variant>
      <vt:variant>
        <vt:lpwstr/>
      </vt:variant>
      <vt:variant>
        <vt:lpwstr>_Toc461525325</vt:lpwstr>
      </vt:variant>
      <vt:variant>
        <vt:i4>1245236</vt:i4>
      </vt:variant>
      <vt:variant>
        <vt:i4>116</vt:i4>
      </vt:variant>
      <vt:variant>
        <vt:i4>0</vt:i4>
      </vt:variant>
      <vt:variant>
        <vt:i4>5</vt:i4>
      </vt:variant>
      <vt:variant>
        <vt:lpwstr/>
      </vt:variant>
      <vt:variant>
        <vt:lpwstr>_Toc461525324</vt:lpwstr>
      </vt:variant>
      <vt:variant>
        <vt:i4>1245236</vt:i4>
      </vt:variant>
      <vt:variant>
        <vt:i4>113</vt:i4>
      </vt:variant>
      <vt:variant>
        <vt:i4>0</vt:i4>
      </vt:variant>
      <vt:variant>
        <vt:i4>5</vt:i4>
      </vt:variant>
      <vt:variant>
        <vt:lpwstr/>
      </vt:variant>
      <vt:variant>
        <vt:lpwstr>_Toc461525323</vt:lpwstr>
      </vt:variant>
      <vt:variant>
        <vt:i4>1245236</vt:i4>
      </vt:variant>
      <vt:variant>
        <vt:i4>107</vt:i4>
      </vt:variant>
      <vt:variant>
        <vt:i4>0</vt:i4>
      </vt:variant>
      <vt:variant>
        <vt:i4>5</vt:i4>
      </vt:variant>
      <vt:variant>
        <vt:lpwstr/>
      </vt:variant>
      <vt:variant>
        <vt:lpwstr>_Toc461525322</vt:lpwstr>
      </vt:variant>
      <vt:variant>
        <vt:i4>1245236</vt:i4>
      </vt:variant>
      <vt:variant>
        <vt:i4>101</vt:i4>
      </vt:variant>
      <vt:variant>
        <vt:i4>0</vt:i4>
      </vt:variant>
      <vt:variant>
        <vt:i4>5</vt:i4>
      </vt:variant>
      <vt:variant>
        <vt:lpwstr/>
      </vt:variant>
      <vt:variant>
        <vt:lpwstr>_Toc461525321</vt:lpwstr>
      </vt:variant>
      <vt:variant>
        <vt:i4>1245236</vt:i4>
      </vt:variant>
      <vt:variant>
        <vt:i4>98</vt:i4>
      </vt:variant>
      <vt:variant>
        <vt:i4>0</vt:i4>
      </vt:variant>
      <vt:variant>
        <vt:i4>5</vt:i4>
      </vt:variant>
      <vt:variant>
        <vt:lpwstr/>
      </vt:variant>
      <vt:variant>
        <vt:lpwstr>_Toc461525320</vt:lpwstr>
      </vt:variant>
      <vt:variant>
        <vt:i4>1048628</vt:i4>
      </vt:variant>
      <vt:variant>
        <vt:i4>92</vt:i4>
      </vt:variant>
      <vt:variant>
        <vt:i4>0</vt:i4>
      </vt:variant>
      <vt:variant>
        <vt:i4>5</vt:i4>
      </vt:variant>
      <vt:variant>
        <vt:lpwstr/>
      </vt:variant>
      <vt:variant>
        <vt:lpwstr>_Toc461525319</vt:lpwstr>
      </vt:variant>
      <vt:variant>
        <vt:i4>1048628</vt:i4>
      </vt:variant>
      <vt:variant>
        <vt:i4>86</vt:i4>
      </vt:variant>
      <vt:variant>
        <vt:i4>0</vt:i4>
      </vt:variant>
      <vt:variant>
        <vt:i4>5</vt:i4>
      </vt:variant>
      <vt:variant>
        <vt:lpwstr/>
      </vt:variant>
      <vt:variant>
        <vt:lpwstr>_Toc461525318</vt:lpwstr>
      </vt:variant>
      <vt:variant>
        <vt:i4>1048628</vt:i4>
      </vt:variant>
      <vt:variant>
        <vt:i4>80</vt:i4>
      </vt:variant>
      <vt:variant>
        <vt:i4>0</vt:i4>
      </vt:variant>
      <vt:variant>
        <vt:i4>5</vt:i4>
      </vt:variant>
      <vt:variant>
        <vt:lpwstr/>
      </vt:variant>
      <vt:variant>
        <vt:lpwstr>_Toc461525317</vt:lpwstr>
      </vt:variant>
      <vt:variant>
        <vt:i4>1048628</vt:i4>
      </vt:variant>
      <vt:variant>
        <vt:i4>77</vt:i4>
      </vt:variant>
      <vt:variant>
        <vt:i4>0</vt:i4>
      </vt:variant>
      <vt:variant>
        <vt:i4>5</vt:i4>
      </vt:variant>
      <vt:variant>
        <vt:lpwstr/>
      </vt:variant>
      <vt:variant>
        <vt:lpwstr>_Toc461525316</vt:lpwstr>
      </vt:variant>
      <vt:variant>
        <vt:i4>1048628</vt:i4>
      </vt:variant>
      <vt:variant>
        <vt:i4>71</vt:i4>
      </vt:variant>
      <vt:variant>
        <vt:i4>0</vt:i4>
      </vt:variant>
      <vt:variant>
        <vt:i4>5</vt:i4>
      </vt:variant>
      <vt:variant>
        <vt:lpwstr/>
      </vt:variant>
      <vt:variant>
        <vt:lpwstr>_Toc461525315</vt:lpwstr>
      </vt:variant>
      <vt:variant>
        <vt:i4>1048628</vt:i4>
      </vt:variant>
      <vt:variant>
        <vt:i4>65</vt:i4>
      </vt:variant>
      <vt:variant>
        <vt:i4>0</vt:i4>
      </vt:variant>
      <vt:variant>
        <vt:i4>5</vt:i4>
      </vt:variant>
      <vt:variant>
        <vt:lpwstr/>
      </vt:variant>
      <vt:variant>
        <vt:lpwstr>_Toc461525314</vt:lpwstr>
      </vt:variant>
      <vt:variant>
        <vt:i4>1048628</vt:i4>
      </vt:variant>
      <vt:variant>
        <vt:i4>59</vt:i4>
      </vt:variant>
      <vt:variant>
        <vt:i4>0</vt:i4>
      </vt:variant>
      <vt:variant>
        <vt:i4>5</vt:i4>
      </vt:variant>
      <vt:variant>
        <vt:lpwstr/>
      </vt:variant>
      <vt:variant>
        <vt:lpwstr>_Toc461525313</vt:lpwstr>
      </vt:variant>
      <vt:variant>
        <vt:i4>1048628</vt:i4>
      </vt:variant>
      <vt:variant>
        <vt:i4>53</vt:i4>
      </vt:variant>
      <vt:variant>
        <vt:i4>0</vt:i4>
      </vt:variant>
      <vt:variant>
        <vt:i4>5</vt:i4>
      </vt:variant>
      <vt:variant>
        <vt:lpwstr/>
      </vt:variant>
      <vt:variant>
        <vt:lpwstr>_Toc461525312</vt:lpwstr>
      </vt:variant>
      <vt:variant>
        <vt:i4>1048628</vt:i4>
      </vt:variant>
      <vt:variant>
        <vt:i4>47</vt:i4>
      </vt:variant>
      <vt:variant>
        <vt:i4>0</vt:i4>
      </vt:variant>
      <vt:variant>
        <vt:i4>5</vt:i4>
      </vt:variant>
      <vt:variant>
        <vt:lpwstr/>
      </vt:variant>
      <vt:variant>
        <vt:lpwstr>_Toc461525311</vt:lpwstr>
      </vt:variant>
      <vt:variant>
        <vt:i4>1048628</vt:i4>
      </vt:variant>
      <vt:variant>
        <vt:i4>44</vt:i4>
      </vt:variant>
      <vt:variant>
        <vt:i4>0</vt:i4>
      </vt:variant>
      <vt:variant>
        <vt:i4>5</vt:i4>
      </vt:variant>
      <vt:variant>
        <vt:lpwstr/>
      </vt:variant>
      <vt:variant>
        <vt:lpwstr>_Toc461525310</vt:lpwstr>
      </vt:variant>
      <vt:variant>
        <vt:i4>1114164</vt:i4>
      </vt:variant>
      <vt:variant>
        <vt:i4>38</vt:i4>
      </vt:variant>
      <vt:variant>
        <vt:i4>0</vt:i4>
      </vt:variant>
      <vt:variant>
        <vt:i4>5</vt:i4>
      </vt:variant>
      <vt:variant>
        <vt:lpwstr/>
      </vt:variant>
      <vt:variant>
        <vt:lpwstr>_Toc461525309</vt:lpwstr>
      </vt:variant>
      <vt:variant>
        <vt:i4>1114164</vt:i4>
      </vt:variant>
      <vt:variant>
        <vt:i4>32</vt:i4>
      </vt:variant>
      <vt:variant>
        <vt:i4>0</vt:i4>
      </vt:variant>
      <vt:variant>
        <vt:i4>5</vt:i4>
      </vt:variant>
      <vt:variant>
        <vt:lpwstr/>
      </vt:variant>
      <vt:variant>
        <vt:lpwstr>_Toc461525308</vt:lpwstr>
      </vt:variant>
      <vt:variant>
        <vt:i4>1114164</vt:i4>
      </vt:variant>
      <vt:variant>
        <vt:i4>26</vt:i4>
      </vt:variant>
      <vt:variant>
        <vt:i4>0</vt:i4>
      </vt:variant>
      <vt:variant>
        <vt:i4>5</vt:i4>
      </vt:variant>
      <vt:variant>
        <vt:lpwstr/>
      </vt:variant>
      <vt:variant>
        <vt:lpwstr>_Toc461525307</vt:lpwstr>
      </vt:variant>
      <vt:variant>
        <vt:i4>1114164</vt:i4>
      </vt:variant>
      <vt:variant>
        <vt:i4>20</vt:i4>
      </vt:variant>
      <vt:variant>
        <vt:i4>0</vt:i4>
      </vt:variant>
      <vt:variant>
        <vt:i4>5</vt:i4>
      </vt:variant>
      <vt:variant>
        <vt:lpwstr/>
      </vt:variant>
      <vt:variant>
        <vt:lpwstr>_Toc461525306</vt:lpwstr>
      </vt:variant>
      <vt:variant>
        <vt:i4>1114164</vt:i4>
      </vt:variant>
      <vt:variant>
        <vt:i4>14</vt:i4>
      </vt:variant>
      <vt:variant>
        <vt:i4>0</vt:i4>
      </vt:variant>
      <vt:variant>
        <vt:i4>5</vt:i4>
      </vt:variant>
      <vt:variant>
        <vt:lpwstr/>
      </vt:variant>
      <vt:variant>
        <vt:lpwstr>_Toc461525305</vt:lpwstr>
      </vt:variant>
      <vt:variant>
        <vt:i4>1114164</vt:i4>
      </vt:variant>
      <vt:variant>
        <vt:i4>8</vt:i4>
      </vt:variant>
      <vt:variant>
        <vt:i4>0</vt:i4>
      </vt:variant>
      <vt:variant>
        <vt:i4>5</vt:i4>
      </vt:variant>
      <vt:variant>
        <vt:lpwstr/>
      </vt:variant>
      <vt:variant>
        <vt:lpwstr>_Toc461525304</vt:lpwstr>
      </vt:variant>
      <vt:variant>
        <vt:i4>1114164</vt:i4>
      </vt:variant>
      <vt:variant>
        <vt:i4>2</vt:i4>
      </vt:variant>
      <vt:variant>
        <vt:i4>0</vt:i4>
      </vt:variant>
      <vt:variant>
        <vt:i4>5</vt:i4>
      </vt:variant>
      <vt:variant>
        <vt:lpwstr/>
      </vt:variant>
      <vt:variant>
        <vt:lpwstr>_Toc461525303</vt:lpwstr>
      </vt:variant>
      <vt:variant>
        <vt:i4>1835103</vt:i4>
      </vt:variant>
      <vt:variant>
        <vt:i4>-1</vt:i4>
      </vt:variant>
      <vt:variant>
        <vt:i4>1028</vt:i4>
      </vt:variant>
      <vt:variant>
        <vt:i4>1</vt:i4>
      </vt:variant>
      <vt:variant>
        <vt:lpwstr>http://www.cdc.gov/pertussis/images/diagnosis-image1.jpg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Index</dc:title>
  <dc:creator>Claire Stuart</dc:creator>
  <cp:lastModifiedBy>Hughes, Kayleigh (NNUHFT)</cp:lastModifiedBy>
  <cp:revision>2</cp:revision>
  <cp:lastPrinted>2018-08-17T10:09:00Z</cp:lastPrinted>
  <dcterms:created xsi:type="dcterms:W3CDTF">2024-08-20T13:11:00Z</dcterms:created>
  <dcterms:modified xsi:type="dcterms:W3CDTF">2024-08-20T13:11:00Z</dcterms:modified>
</cp:coreProperties>
</file>